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9E4B9" w14:textId="77777777" w:rsidR="00F66735" w:rsidRDefault="00F66735"/>
    <w:p w14:paraId="7D386997" w14:textId="77777777" w:rsidR="00F10D43" w:rsidRPr="00263899" w:rsidRDefault="00F10D43" w:rsidP="00F10D43">
      <w:pPr>
        <w:widowControl w:val="0"/>
        <w:autoSpaceDE w:val="0"/>
        <w:autoSpaceDN w:val="0"/>
        <w:adjustRightInd w:val="0"/>
        <w:rPr>
          <w:rFonts w:ascii="Cambria" w:hAnsi="Cambria" w:cstheme="minorHAnsi"/>
          <w:b/>
          <w:color w:val="000000" w:themeColor="text1"/>
          <w:lang w:val="en-US"/>
        </w:rPr>
      </w:pPr>
      <w:r w:rsidRPr="00263899">
        <w:rPr>
          <w:rFonts w:ascii="Cambria" w:hAnsi="Cambria" w:cstheme="minorHAnsi"/>
          <w:b/>
          <w:color w:val="000000" w:themeColor="text1"/>
          <w:lang w:val="en-US"/>
        </w:rPr>
        <w:t xml:space="preserve">   </w:t>
      </w:r>
      <w:r w:rsidRPr="00263899">
        <w:rPr>
          <w:rFonts w:ascii="Cambria" w:hAnsi="Cambria" w:cstheme="minorHAnsi"/>
          <w:b/>
          <w:noProof/>
          <w:color w:val="000000" w:themeColor="text1"/>
          <w:lang w:eastAsia="zh-CN"/>
        </w:rPr>
        <w:drawing>
          <wp:inline distT="0" distB="0" distL="0" distR="0" wp14:anchorId="1095948A" wp14:editId="557020BD">
            <wp:extent cx="1495811" cy="67939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try 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7215" cy="716363"/>
                    </a:xfrm>
                    <a:prstGeom prst="rect">
                      <a:avLst/>
                    </a:prstGeom>
                  </pic:spPr>
                </pic:pic>
              </a:graphicData>
            </a:graphic>
          </wp:inline>
        </w:drawing>
      </w:r>
      <w:r w:rsidRPr="00263899">
        <w:rPr>
          <w:rFonts w:ascii="Cambria" w:hAnsi="Cambria" w:cstheme="minorHAnsi"/>
          <w:b/>
          <w:color w:val="000000" w:themeColor="text1"/>
          <w:lang w:val="en-US"/>
        </w:rPr>
        <w:t xml:space="preserve">        </w:t>
      </w:r>
      <w:r w:rsidR="00CF1995">
        <w:rPr>
          <w:rFonts w:ascii="Cambria" w:hAnsi="Cambria" w:cstheme="minorHAnsi"/>
          <w:b/>
          <w:color w:val="000000" w:themeColor="text1"/>
          <w:lang w:val="en-US"/>
        </w:rPr>
        <w:t xml:space="preserve">                                 </w:t>
      </w:r>
      <w:r>
        <w:rPr>
          <w:rFonts w:ascii="Cambria" w:hAnsi="Cambria" w:cstheme="minorHAnsi"/>
          <w:b/>
          <w:color w:val="000000" w:themeColor="text1"/>
          <w:lang w:val="en-US"/>
        </w:rPr>
        <w:t xml:space="preserve">                    </w:t>
      </w:r>
      <w:r w:rsidRPr="00263899">
        <w:rPr>
          <w:rFonts w:ascii="Cambria" w:hAnsi="Cambria" w:cstheme="minorHAnsi"/>
          <w:b/>
          <w:color w:val="000000" w:themeColor="text1"/>
          <w:lang w:val="en-US"/>
        </w:rPr>
        <w:t xml:space="preserve">        </w:t>
      </w:r>
      <w:r w:rsidRPr="00263899">
        <w:rPr>
          <w:rFonts w:ascii="Cambria" w:hAnsi="Cambria" w:cstheme="minorHAnsi"/>
          <w:b/>
          <w:noProof/>
          <w:color w:val="000000" w:themeColor="text1"/>
          <w:lang w:eastAsia="zh-CN"/>
        </w:rPr>
        <w:drawing>
          <wp:inline distT="0" distB="0" distL="0" distR="0" wp14:anchorId="49A4CBC0" wp14:editId="52295D77">
            <wp:extent cx="2019410" cy="487550"/>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KRI_BBSR_Council-Logo_Horiz-CMYK.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8829" cy="511553"/>
                    </a:xfrm>
                    <a:prstGeom prst="rect">
                      <a:avLst/>
                    </a:prstGeom>
                  </pic:spPr>
                </pic:pic>
              </a:graphicData>
            </a:graphic>
          </wp:inline>
        </w:drawing>
      </w:r>
    </w:p>
    <w:p w14:paraId="7837C4A2" w14:textId="27859759" w:rsidR="00F10D43" w:rsidRPr="007F3B0C" w:rsidRDefault="00F15019" w:rsidP="007F3B0C">
      <w:pPr>
        <w:jc w:val="center"/>
        <w:rPr>
          <w:b/>
          <w:bCs/>
          <w:sz w:val="24"/>
          <w:szCs w:val="24"/>
        </w:rPr>
      </w:pPr>
      <w:r>
        <w:rPr>
          <w:b/>
          <w:bCs/>
          <w:sz w:val="24"/>
          <w:szCs w:val="24"/>
        </w:rPr>
        <w:t>EastBio</w:t>
      </w:r>
      <w:r w:rsidR="00F10D43" w:rsidRPr="007F3B0C">
        <w:rPr>
          <w:b/>
          <w:bCs/>
          <w:sz w:val="24"/>
          <w:szCs w:val="24"/>
        </w:rPr>
        <w:t xml:space="preserve"> EDI Statement</w:t>
      </w:r>
    </w:p>
    <w:sdt>
      <w:sdtPr>
        <w:rPr>
          <w:rFonts w:asciiTheme="minorHAnsi" w:eastAsiaTheme="minorHAnsi" w:hAnsiTheme="minorHAnsi" w:cstheme="minorBidi"/>
          <w:color w:val="auto"/>
          <w:sz w:val="22"/>
          <w:szCs w:val="22"/>
          <w:lang w:val="en-GB"/>
        </w:rPr>
        <w:id w:val="-1109500980"/>
        <w:docPartObj>
          <w:docPartGallery w:val="Table of Contents"/>
          <w:docPartUnique/>
        </w:docPartObj>
      </w:sdtPr>
      <w:sdtEndPr>
        <w:rPr>
          <w:b/>
          <w:bCs/>
          <w:noProof/>
        </w:rPr>
      </w:sdtEndPr>
      <w:sdtContent>
        <w:p w14:paraId="0E7F6195" w14:textId="77777777" w:rsidR="001157BD" w:rsidRDefault="001157BD">
          <w:pPr>
            <w:pStyle w:val="TOCHeading"/>
          </w:pPr>
          <w:r>
            <w:t>Contents</w:t>
          </w:r>
        </w:p>
        <w:p w14:paraId="1B0F84CF" w14:textId="6F2FC6B8" w:rsidR="002D7A1E" w:rsidRDefault="001157BD">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72643813" w:history="1">
            <w:r w:rsidR="002D7A1E" w:rsidRPr="00E47576">
              <w:rPr>
                <w:rStyle w:val="Hyperlink"/>
                <w:noProof/>
              </w:rPr>
              <w:t>GENERAL</w:t>
            </w:r>
            <w:r w:rsidR="002D7A1E">
              <w:rPr>
                <w:noProof/>
                <w:webHidden/>
              </w:rPr>
              <w:tab/>
            </w:r>
            <w:r w:rsidR="002D7A1E">
              <w:rPr>
                <w:noProof/>
                <w:webHidden/>
              </w:rPr>
              <w:fldChar w:fldCharType="begin"/>
            </w:r>
            <w:r w:rsidR="002D7A1E">
              <w:rPr>
                <w:noProof/>
                <w:webHidden/>
              </w:rPr>
              <w:instrText xml:space="preserve"> PAGEREF _Toc172643813 \h </w:instrText>
            </w:r>
            <w:r w:rsidR="002D7A1E">
              <w:rPr>
                <w:noProof/>
                <w:webHidden/>
              </w:rPr>
            </w:r>
            <w:r w:rsidR="002D7A1E">
              <w:rPr>
                <w:noProof/>
                <w:webHidden/>
              </w:rPr>
              <w:fldChar w:fldCharType="separate"/>
            </w:r>
            <w:r w:rsidR="002D7A1E">
              <w:rPr>
                <w:noProof/>
                <w:webHidden/>
              </w:rPr>
              <w:t>1</w:t>
            </w:r>
            <w:r w:rsidR="002D7A1E">
              <w:rPr>
                <w:noProof/>
                <w:webHidden/>
              </w:rPr>
              <w:fldChar w:fldCharType="end"/>
            </w:r>
          </w:hyperlink>
        </w:p>
        <w:p w14:paraId="3D66AEEC" w14:textId="53323833" w:rsidR="002D7A1E" w:rsidRDefault="00FC4CB6">
          <w:pPr>
            <w:pStyle w:val="TOC1"/>
            <w:tabs>
              <w:tab w:val="right" w:leader="dot" w:pos="9016"/>
            </w:tabs>
            <w:rPr>
              <w:rFonts w:eastAsiaTheme="minorEastAsia"/>
              <w:noProof/>
              <w:lang w:eastAsia="en-GB"/>
            </w:rPr>
          </w:pPr>
          <w:hyperlink w:anchor="_Toc172643814" w:history="1">
            <w:r w:rsidR="002D7A1E" w:rsidRPr="00E47576">
              <w:rPr>
                <w:rStyle w:val="Hyperlink"/>
                <w:noProof/>
              </w:rPr>
              <w:t>MEMBERSHIP</w:t>
            </w:r>
            <w:r w:rsidR="002D7A1E">
              <w:rPr>
                <w:noProof/>
                <w:webHidden/>
              </w:rPr>
              <w:tab/>
            </w:r>
            <w:r w:rsidR="002D7A1E">
              <w:rPr>
                <w:noProof/>
                <w:webHidden/>
              </w:rPr>
              <w:fldChar w:fldCharType="begin"/>
            </w:r>
            <w:r w:rsidR="002D7A1E">
              <w:rPr>
                <w:noProof/>
                <w:webHidden/>
              </w:rPr>
              <w:instrText xml:space="preserve"> PAGEREF _Toc172643814 \h </w:instrText>
            </w:r>
            <w:r w:rsidR="002D7A1E">
              <w:rPr>
                <w:noProof/>
                <w:webHidden/>
              </w:rPr>
            </w:r>
            <w:r w:rsidR="002D7A1E">
              <w:rPr>
                <w:noProof/>
                <w:webHidden/>
              </w:rPr>
              <w:fldChar w:fldCharType="separate"/>
            </w:r>
            <w:r w:rsidR="002D7A1E">
              <w:rPr>
                <w:noProof/>
                <w:webHidden/>
              </w:rPr>
              <w:t>2</w:t>
            </w:r>
            <w:r w:rsidR="002D7A1E">
              <w:rPr>
                <w:noProof/>
                <w:webHidden/>
              </w:rPr>
              <w:fldChar w:fldCharType="end"/>
            </w:r>
          </w:hyperlink>
        </w:p>
        <w:p w14:paraId="275176A4" w14:textId="1E128964" w:rsidR="002D7A1E" w:rsidRDefault="00FC4CB6">
          <w:pPr>
            <w:pStyle w:val="TOC1"/>
            <w:tabs>
              <w:tab w:val="right" w:leader="dot" w:pos="9016"/>
            </w:tabs>
            <w:rPr>
              <w:rFonts w:eastAsiaTheme="minorEastAsia"/>
              <w:noProof/>
              <w:lang w:eastAsia="en-GB"/>
            </w:rPr>
          </w:pPr>
          <w:hyperlink w:anchor="_Toc172643815" w:history="1">
            <w:r w:rsidR="002D7A1E" w:rsidRPr="00E47576">
              <w:rPr>
                <w:rStyle w:val="Hyperlink"/>
                <w:noProof/>
              </w:rPr>
              <w:t>ROLES</w:t>
            </w:r>
            <w:r w:rsidR="002D7A1E">
              <w:rPr>
                <w:noProof/>
                <w:webHidden/>
              </w:rPr>
              <w:tab/>
            </w:r>
            <w:r w:rsidR="002D7A1E">
              <w:rPr>
                <w:noProof/>
                <w:webHidden/>
              </w:rPr>
              <w:fldChar w:fldCharType="begin"/>
            </w:r>
            <w:r w:rsidR="002D7A1E">
              <w:rPr>
                <w:noProof/>
                <w:webHidden/>
              </w:rPr>
              <w:instrText xml:space="preserve"> PAGEREF _Toc172643815 \h </w:instrText>
            </w:r>
            <w:r w:rsidR="002D7A1E">
              <w:rPr>
                <w:noProof/>
                <w:webHidden/>
              </w:rPr>
            </w:r>
            <w:r w:rsidR="002D7A1E">
              <w:rPr>
                <w:noProof/>
                <w:webHidden/>
              </w:rPr>
              <w:fldChar w:fldCharType="separate"/>
            </w:r>
            <w:r w:rsidR="002D7A1E">
              <w:rPr>
                <w:noProof/>
                <w:webHidden/>
              </w:rPr>
              <w:t>3</w:t>
            </w:r>
            <w:r w:rsidR="002D7A1E">
              <w:rPr>
                <w:noProof/>
                <w:webHidden/>
              </w:rPr>
              <w:fldChar w:fldCharType="end"/>
            </w:r>
          </w:hyperlink>
        </w:p>
        <w:p w14:paraId="7B41426C" w14:textId="22704C50" w:rsidR="002D7A1E" w:rsidRDefault="00FC4CB6">
          <w:pPr>
            <w:pStyle w:val="TOC2"/>
            <w:tabs>
              <w:tab w:val="right" w:leader="dot" w:pos="9016"/>
            </w:tabs>
            <w:rPr>
              <w:rFonts w:eastAsiaTheme="minorEastAsia"/>
              <w:noProof/>
              <w:lang w:eastAsia="en-GB"/>
            </w:rPr>
          </w:pPr>
          <w:hyperlink w:anchor="_Toc172643816" w:history="1">
            <w:r w:rsidR="002D7A1E" w:rsidRPr="00E47576">
              <w:rPr>
                <w:rStyle w:val="Hyperlink"/>
                <w:noProof/>
              </w:rPr>
              <w:t>Sub-Committee members</w:t>
            </w:r>
            <w:r w:rsidR="002D7A1E">
              <w:rPr>
                <w:noProof/>
                <w:webHidden/>
              </w:rPr>
              <w:tab/>
            </w:r>
            <w:r w:rsidR="002D7A1E">
              <w:rPr>
                <w:noProof/>
                <w:webHidden/>
              </w:rPr>
              <w:fldChar w:fldCharType="begin"/>
            </w:r>
            <w:r w:rsidR="002D7A1E">
              <w:rPr>
                <w:noProof/>
                <w:webHidden/>
              </w:rPr>
              <w:instrText xml:space="preserve"> PAGEREF _Toc172643816 \h </w:instrText>
            </w:r>
            <w:r w:rsidR="002D7A1E">
              <w:rPr>
                <w:noProof/>
                <w:webHidden/>
              </w:rPr>
            </w:r>
            <w:r w:rsidR="002D7A1E">
              <w:rPr>
                <w:noProof/>
                <w:webHidden/>
              </w:rPr>
              <w:fldChar w:fldCharType="separate"/>
            </w:r>
            <w:r w:rsidR="002D7A1E">
              <w:rPr>
                <w:noProof/>
                <w:webHidden/>
              </w:rPr>
              <w:t>3</w:t>
            </w:r>
            <w:r w:rsidR="002D7A1E">
              <w:rPr>
                <w:noProof/>
                <w:webHidden/>
              </w:rPr>
              <w:fldChar w:fldCharType="end"/>
            </w:r>
          </w:hyperlink>
        </w:p>
        <w:p w14:paraId="119E2911" w14:textId="02C187F0" w:rsidR="002D7A1E" w:rsidRDefault="00FC4CB6">
          <w:pPr>
            <w:pStyle w:val="TOC2"/>
            <w:tabs>
              <w:tab w:val="right" w:leader="dot" w:pos="9016"/>
            </w:tabs>
            <w:rPr>
              <w:rFonts w:eastAsiaTheme="minorEastAsia"/>
              <w:noProof/>
              <w:lang w:eastAsia="en-GB"/>
            </w:rPr>
          </w:pPr>
          <w:hyperlink w:anchor="_Toc172643817" w:history="1">
            <w:r w:rsidR="002D7A1E" w:rsidRPr="00E47576">
              <w:rPr>
                <w:rStyle w:val="Hyperlink"/>
                <w:noProof/>
              </w:rPr>
              <w:t>EDI Student Representatives</w:t>
            </w:r>
            <w:r w:rsidR="002D7A1E">
              <w:rPr>
                <w:noProof/>
                <w:webHidden/>
              </w:rPr>
              <w:tab/>
            </w:r>
            <w:r w:rsidR="002D7A1E">
              <w:rPr>
                <w:noProof/>
                <w:webHidden/>
              </w:rPr>
              <w:fldChar w:fldCharType="begin"/>
            </w:r>
            <w:r w:rsidR="002D7A1E">
              <w:rPr>
                <w:noProof/>
                <w:webHidden/>
              </w:rPr>
              <w:instrText xml:space="preserve"> PAGEREF _Toc172643817 \h </w:instrText>
            </w:r>
            <w:r w:rsidR="002D7A1E">
              <w:rPr>
                <w:noProof/>
                <w:webHidden/>
              </w:rPr>
            </w:r>
            <w:r w:rsidR="002D7A1E">
              <w:rPr>
                <w:noProof/>
                <w:webHidden/>
              </w:rPr>
              <w:fldChar w:fldCharType="separate"/>
            </w:r>
            <w:r w:rsidR="002D7A1E">
              <w:rPr>
                <w:noProof/>
                <w:webHidden/>
              </w:rPr>
              <w:t>3</w:t>
            </w:r>
            <w:r w:rsidR="002D7A1E">
              <w:rPr>
                <w:noProof/>
                <w:webHidden/>
              </w:rPr>
              <w:fldChar w:fldCharType="end"/>
            </w:r>
          </w:hyperlink>
        </w:p>
        <w:p w14:paraId="7B9A2027" w14:textId="5901BC65" w:rsidR="002D7A1E" w:rsidRDefault="00FC4CB6">
          <w:pPr>
            <w:pStyle w:val="TOC2"/>
            <w:tabs>
              <w:tab w:val="right" w:leader="dot" w:pos="9016"/>
            </w:tabs>
            <w:rPr>
              <w:rFonts w:eastAsiaTheme="minorEastAsia"/>
              <w:noProof/>
              <w:lang w:eastAsia="en-GB"/>
            </w:rPr>
          </w:pPr>
          <w:hyperlink w:anchor="_Toc172643818" w:history="1">
            <w:r w:rsidR="002D7A1E" w:rsidRPr="00E47576">
              <w:rPr>
                <w:rStyle w:val="Hyperlink"/>
                <w:noProof/>
              </w:rPr>
              <w:t>EastBio Supervisors</w:t>
            </w:r>
            <w:r w:rsidR="002D7A1E">
              <w:rPr>
                <w:noProof/>
                <w:webHidden/>
              </w:rPr>
              <w:tab/>
            </w:r>
            <w:r w:rsidR="002D7A1E">
              <w:rPr>
                <w:noProof/>
                <w:webHidden/>
              </w:rPr>
              <w:fldChar w:fldCharType="begin"/>
            </w:r>
            <w:r w:rsidR="002D7A1E">
              <w:rPr>
                <w:noProof/>
                <w:webHidden/>
              </w:rPr>
              <w:instrText xml:space="preserve"> PAGEREF _Toc172643818 \h </w:instrText>
            </w:r>
            <w:r w:rsidR="002D7A1E">
              <w:rPr>
                <w:noProof/>
                <w:webHidden/>
              </w:rPr>
            </w:r>
            <w:r w:rsidR="002D7A1E">
              <w:rPr>
                <w:noProof/>
                <w:webHidden/>
              </w:rPr>
              <w:fldChar w:fldCharType="separate"/>
            </w:r>
            <w:r w:rsidR="002D7A1E">
              <w:rPr>
                <w:noProof/>
                <w:webHidden/>
              </w:rPr>
              <w:t>4</w:t>
            </w:r>
            <w:r w:rsidR="002D7A1E">
              <w:rPr>
                <w:noProof/>
                <w:webHidden/>
              </w:rPr>
              <w:fldChar w:fldCharType="end"/>
            </w:r>
          </w:hyperlink>
        </w:p>
        <w:p w14:paraId="62D07419" w14:textId="520E09A0" w:rsidR="002D7A1E" w:rsidRDefault="00FC4CB6">
          <w:pPr>
            <w:pStyle w:val="TOC2"/>
            <w:tabs>
              <w:tab w:val="right" w:leader="dot" w:pos="9016"/>
            </w:tabs>
            <w:rPr>
              <w:rFonts w:eastAsiaTheme="minorEastAsia"/>
              <w:noProof/>
              <w:lang w:eastAsia="en-GB"/>
            </w:rPr>
          </w:pPr>
          <w:hyperlink w:anchor="_Toc172643819" w:history="1">
            <w:r w:rsidR="002D7A1E" w:rsidRPr="00E47576">
              <w:rPr>
                <w:rStyle w:val="Hyperlink"/>
                <w:noProof/>
              </w:rPr>
              <w:t>EastBio Mental Health First Aider group</w:t>
            </w:r>
            <w:r w:rsidR="002D7A1E">
              <w:rPr>
                <w:noProof/>
                <w:webHidden/>
              </w:rPr>
              <w:tab/>
            </w:r>
            <w:r w:rsidR="002D7A1E">
              <w:rPr>
                <w:noProof/>
                <w:webHidden/>
              </w:rPr>
              <w:fldChar w:fldCharType="begin"/>
            </w:r>
            <w:r w:rsidR="002D7A1E">
              <w:rPr>
                <w:noProof/>
                <w:webHidden/>
              </w:rPr>
              <w:instrText xml:space="preserve"> PAGEREF _Toc172643819 \h </w:instrText>
            </w:r>
            <w:r w:rsidR="002D7A1E">
              <w:rPr>
                <w:noProof/>
                <w:webHidden/>
              </w:rPr>
            </w:r>
            <w:r w:rsidR="002D7A1E">
              <w:rPr>
                <w:noProof/>
                <w:webHidden/>
              </w:rPr>
              <w:fldChar w:fldCharType="separate"/>
            </w:r>
            <w:r w:rsidR="002D7A1E">
              <w:rPr>
                <w:noProof/>
                <w:webHidden/>
              </w:rPr>
              <w:t>4</w:t>
            </w:r>
            <w:r w:rsidR="002D7A1E">
              <w:rPr>
                <w:noProof/>
                <w:webHidden/>
              </w:rPr>
              <w:fldChar w:fldCharType="end"/>
            </w:r>
          </w:hyperlink>
        </w:p>
        <w:p w14:paraId="7202CDB4" w14:textId="00E701A8" w:rsidR="002D7A1E" w:rsidRDefault="00FC4CB6">
          <w:pPr>
            <w:pStyle w:val="TOC1"/>
            <w:tabs>
              <w:tab w:val="right" w:leader="dot" w:pos="9016"/>
            </w:tabs>
            <w:rPr>
              <w:rFonts w:eastAsiaTheme="minorEastAsia"/>
              <w:noProof/>
              <w:lang w:eastAsia="en-GB"/>
            </w:rPr>
          </w:pPr>
          <w:hyperlink w:anchor="_Toc172643820" w:history="1">
            <w:r w:rsidR="002D7A1E" w:rsidRPr="00E47576">
              <w:rPr>
                <w:rStyle w:val="Hyperlink"/>
                <w:noProof/>
              </w:rPr>
              <w:t>GOVERNANCE</w:t>
            </w:r>
            <w:r w:rsidR="002D7A1E">
              <w:rPr>
                <w:noProof/>
                <w:webHidden/>
              </w:rPr>
              <w:tab/>
            </w:r>
            <w:r w:rsidR="002D7A1E">
              <w:rPr>
                <w:noProof/>
                <w:webHidden/>
              </w:rPr>
              <w:fldChar w:fldCharType="begin"/>
            </w:r>
            <w:r w:rsidR="002D7A1E">
              <w:rPr>
                <w:noProof/>
                <w:webHidden/>
              </w:rPr>
              <w:instrText xml:space="preserve"> PAGEREF _Toc172643820 \h </w:instrText>
            </w:r>
            <w:r w:rsidR="002D7A1E">
              <w:rPr>
                <w:noProof/>
                <w:webHidden/>
              </w:rPr>
            </w:r>
            <w:r w:rsidR="002D7A1E">
              <w:rPr>
                <w:noProof/>
                <w:webHidden/>
              </w:rPr>
              <w:fldChar w:fldCharType="separate"/>
            </w:r>
            <w:r w:rsidR="002D7A1E">
              <w:rPr>
                <w:noProof/>
                <w:webHidden/>
              </w:rPr>
              <w:t>5</w:t>
            </w:r>
            <w:r w:rsidR="002D7A1E">
              <w:rPr>
                <w:noProof/>
                <w:webHidden/>
              </w:rPr>
              <w:fldChar w:fldCharType="end"/>
            </w:r>
          </w:hyperlink>
        </w:p>
        <w:p w14:paraId="7C8CF41A" w14:textId="709A5E6F" w:rsidR="001157BD" w:rsidRDefault="001157BD">
          <w:r>
            <w:rPr>
              <w:b/>
              <w:bCs/>
              <w:noProof/>
            </w:rPr>
            <w:fldChar w:fldCharType="end"/>
          </w:r>
        </w:p>
      </w:sdtContent>
    </w:sdt>
    <w:p w14:paraId="467D8873" w14:textId="77777777" w:rsidR="00CF1995" w:rsidRPr="00CF1995" w:rsidRDefault="00CF1995" w:rsidP="000C40FD">
      <w:pPr>
        <w:tabs>
          <w:tab w:val="left" w:pos="6771"/>
        </w:tabs>
      </w:pPr>
    </w:p>
    <w:p w14:paraId="58E8791F" w14:textId="77777777" w:rsidR="000C40FD" w:rsidRPr="00CF1995" w:rsidRDefault="000C40FD" w:rsidP="002942F9">
      <w:pPr>
        <w:pStyle w:val="Heading1"/>
      </w:pPr>
      <w:bookmarkStart w:id="0" w:name="_Toc172643813"/>
      <w:r w:rsidRPr="00CF1995">
        <w:t>GENERAL</w:t>
      </w:r>
      <w:bookmarkEnd w:id="0"/>
    </w:p>
    <w:p w14:paraId="697B6FD4" w14:textId="6E07F1DA" w:rsidR="00854A5E" w:rsidRDefault="002D7A1E" w:rsidP="00605C90">
      <w:pPr>
        <w:tabs>
          <w:tab w:val="left" w:pos="6771"/>
        </w:tabs>
      </w:pPr>
      <w:r>
        <w:t>EastBio</w:t>
      </w:r>
      <w:r w:rsidRPr="002D7A1E">
        <w:t xml:space="preserve"> </w:t>
      </w:r>
      <w:r w:rsidR="00854A5E">
        <w:t xml:space="preserve">DTP incorporates </w:t>
      </w:r>
      <w:r w:rsidR="00605C90">
        <w:t>Widening Participation (WP), E</w:t>
      </w:r>
      <w:r w:rsidR="00854A5E">
        <w:t>quality</w:t>
      </w:r>
      <w:r w:rsidR="00605C90">
        <w:t xml:space="preserve">, Diversity </w:t>
      </w:r>
      <w:r w:rsidR="00854A5E">
        <w:t xml:space="preserve">and </w:t>
      </w:r>
      <w:r w:rsidR="00605C90">
        <w:t xml:space="preserve">Inclusion (EDI) and Dignity and Respect (D&amp;R) </w:t>
      </w:r>
      <w:r>
        <w:t xml:space="preserve">as </w:t>
      </w:r>
      <w:r w:rsidR="00854A5E">
        <w:t>core feature</w:t>
      </w:r>
      <w:r w:rsidR="00E7767C">
        <w:t>s</w:t>
      </w:r>
      <w:r w:rsidR="00854A5E">
        <w:t xml:space="preserve"> </w:t>
      </w:r>
      <w:r w:rsidR="00E7767C">
        <w:t xml:space="preserve">of our programme. The partnership </w:t>
      </w:r>
      <w:r w:rsidR="00854A5E">
        <w:t>is embedded in partner departments which, for the most part, have Athena Swan Silver accreditation and so already operate in an actions-driven EDI environment.</w:t>
      </w:r>
      <w:r w:rsidR="00854A5E" w:rsidRPr="00F10D43">
        <w:t xml:space="preserve"> </w:t>
      </w:r>
      <w:r>
        <w:t>EastBio is committed</w:t>
      </w:r>
      <w:r w:rsidR="00A12B36">
        <w:t xml:space="preserve"> to </w:t>
      </w:r>
      <w:r w:rsidR="00CF1995">
        <w:t>lead in</w:t>
      </w:r>
      <w:r w:rsidR="00EE6327">
        <w:t xml:space="preserve"> implementing</w:t>
      </w:r>
      <w:r w:rsidR="00CF1995">
        <w:t xml:space="preserve"> measures to </w:t>
      </w:r>
      <w:r w:rsidR="00E7767C">
        <w:t xml:space="preserve">sustain and </w:t>
      </w:r>
      <w:r w:rsidR="00CF1995">
        <w:t xml:space="preserve">improve diversity and inclusivity in </w:t>
      </w:r>
      <w:r w:rsidR="00E7767C">
        <w:t>the two main areas of the programme: our joint</w:t>
      </w:r>
      <w:r w:rsidR="00CF1995">
        <w:t xml:space="preserve"> </w:t>
      </w:r>
      <w:r w:rsidR="00854A5E">
        <w:t>recruitment</w:t>
      </w:r>
      <w:r w:rsidR="00D37CFD">
        <w:t xml:space="preserve"> </w:t>
      </w:r>
      <w:r w:rsidR="00E7767C">
        <w:t xml:space="preserve">cycle </w:t>
      </w:r>
      <w:r w:rsidR="00D37CFD">
        <w:t>and support</w:t>
      </w:r>
      <w:r w:rsidR="00CF1995">
        <w:t xml:space="preserve"> for </w:t>
      </w:r>
      <w:r w:rsidR="00E7767C">
        <w:t xml:space="preserve">the </w:t>
      </w:r>
      <w:r w:rsidR="00E7767C">
        <w:t>researcher and professional development</w:t>
      </w:r>
      <w:r w:rsidR="00E7767C">
        <w:t xml:space="preserve"> of our </w:t>
      </w:r>
      <w:r w:rsidR="00CF1995">
        <w:t>funded students</w:t>
      </w:r>
      <w:r w:rsidR="00E7767C">
        <w:t>. We continue to explore ways to extend that support to our supervisors and student reps</w:t>
      </w:r>
      <w:r w:rsidR="00854A5E">
        <w:t>.</w:t>
      </w:r>
      <w:r w:rsidR="00D37CFD">
        <w:t xml:space="preserve"> </w:t>
      </w:r>
      <w:r w:rsidR="00CF1995">
        <w:t>W</w:t>
      </w:r>
      <w:r w:rsidR="00EE6327">
        <w:t>e</w:t>
      </w:r>
      <w:r w:rsidR="00CF1995">
        <w:t xml:space="preserve"> </w:t>
      </w:r>
      <w:r w:rsidR="00E7767C">
        <w:t>adopt, review and monitor</w:t>
      </w:r>
      <w:r>
        <w:t xml:space="preserve"> a variety of measures</w:t>
      </w:r>
      <w:r w:rsidR="00EE6327">
        <w:t xml:space="preserve"> </w:t>
      </w:r>
      <w:r>
        <w:t>to</w:t>
      </w:r>
      <w:r w:rsidR="00CF1995">
        <w:t xml:space="preserve"> pro-active</w:t>
      </w:r>
      <w:r w:rsidR="00EE6327">
        <w:t>ly</w:t>
      </w:r>
      <w:r w:rsidR="00CF1995">
        <w:t xml:space="preserve"> promot</w:t>
      </w:r>
      <w:r>
        <w:t>e</w:t>
      </w:r>
      <w:r w:rsidR="00CF1995">
        <w:t xml:space="preserve"> wellbeing and a diverse and inclusive research culture across </w:t>
      </w:r>
      <w:r>
        <w:t>our</w:t>
      </w:r>
      <w:r w:rsidR="00CF1995">
        <w:t xml:space="preserve"> </w:t>
      </w:r>
      <w:r>
        <w:t>programme</w:t>
      </w:r>
      <w:r w:rsidR="00CF1995">
        <w:t xml:space="preserve">. </w:t>
      </w:r>
      <w:r>
        <w:t>We seek to</w:t>
      </w:r>
      <w:r w:rsidR="00CF1995">
        <w:t xml:space="preserve"> implement </w:t>
      </w:r>
      <w:r w:rsidR="00D37CFD">
        <w:t>measures to increase the engagement of our students and supervisors in EDI initiatives.</w:t>
      </w:r>
    </w:p>
    <w:p w14:paraId="216D276C" w14:textId="4831BED7" w:rsidR="003E625E" w:rsidRDefault="007F3B0C" w:rsidP="00A242CD">
      <w:r>
        <w:t>Th</w:t>
      </w:r>
      <w:r w:rsidR="00A12B36">
        <w:t>is</w:t>
      </w:r>
      <w:r>
        <w:t xml:space="preserve"> Statement </w:t>
      </w:r>
      <w:r w:rsidR="003E625E">
        <w:t xml:space="preserve">– which we hope to expand with </w:t>
      </w:r>
      <w:r w:rsidR="002D7A1E">
        <w:t>additional guidance on Inclusive Communication,</w:t>
      </w:r>
      <w:r w:rsidR="00BC097A">
        <w:t xml:space="preserve"> </w:t>
      </w:r>
      <w:r w:rsidR="002D7A1E">
        <w:t xml:space="preserve">Supervisor Charter, </w:t>
      </w:r>
      <w:r w:rsidR="00BC097A">
        <w:t>Safe Spaces</w:t>
      </w:r>
      <w:r w:rsidR="00054228">
        <w:t>,</w:t>
      </w:r>
      <w:r w:rsidR="00BC097A">
        <w:t xml:space="preserve"> EDI </w:t>
      </w:r>
      <w:r w:rsidR="00E7767C">
        <w:t>t</w:t>
      </w:r>
      <w:r w:rsidR="00BC097A">
        <w:t xml:space="preserve">raining </w:t>
      </w:r>
      <w:r w:rsidR="00E7767C">
        <w:t>provision</w:t>
      </w:r>
      <w:r w:rsidR="00054228">
        <w:t xml:space="preserve"> -</w:t>
      </w:r>
      <w:r w:rsidR="00BC097A">
        <w:t xml:space="preserve"> </w:t>
      </w:r>
      <w:r w:rsidR="00A12B36">
        <w:t>aims to summarise</w:t>
      </w:r>
      <w:r>
        <w:t xml:space="preserve"> the </w:t>
      </w:r>
      <w:r w:rsidR="002D7A1E">
        <w:t>EastBio</w:t>
      </w:r>
      <w:r w:rsidR="002D7A1E" w:rsidRPr="002D7A1E">
        <w:t xml:space="preserve"> </w:t>
      </w:r>
      <w:r>
        <w:t xml:space="preserve">DTP3 EDI plan </w:t>
      </w:r>
      <w:r w:rsidR="00A12B36">
        <w:t xml:space="preserve">that </w:t>
      </w:r>
      <w:r>
        <w:t>include</w:t>
      </w:r>
      <w:r w:rsidR="00A12B36">
        <w:t>s</w:t>
      </w:r>
      <w:r>
        <w:t xml:space="preserve"> </w:t>
      </w:r>
      <w:r w:rsidR="00E804F8">
        <w:t>dynamically-set</w:t>
      </w:r>
      <w:r>
        <w:t xml:space="preserve"> goals and specific actions to support its delivery. </w:t>
      </w:r>
      <w:r w:rsidR="00A06D13">
        <w:t xml:space="preserve">We seek </w:t>
      </w:r>
      <w:r w:rsidR="00576A7D">
        <w:t xml:space="preserve">cohort-wide </w:t>
      </w:r>
      <w:r w:rsidR="00A06D13">
        <w:t xml:space="preserve">feedback </w:t>
      </w:r>
      <w:r w:rsidR="002D7A1E">
        <w:t xml:space="preserve">from funded students and supervisors on the programme on an annual basis and respond with programme changes and </w:t>
      </w:r>
      <w:r w:rsidR="0010107A">
        <w:t>improvements</w:t>
      </w:r>
      <w:r w:rsidR="00A06D13">
        <w:t>.</w:t>
      </w:r>
      <w:r w:rsidR="00E7767C">
        <w:t xml:space="preserve"> Our governing bodies</w:t>
      </w:r>
      <w:r w:rsidR="00E804F8">
        <w:t xml:space="preserve"> </w:t>
      </w:r>
      <w:r w:rsidR="00E7767C">
        <w:t>– the Management Group, the Advisory Board and our dedicated subcommittees – monitor closely the delivery of the programme and the assessment mechanisms and confirm changes that promote and enhance its delivery according to EDI principles.</w:t>
      </w:r>
    </w:p>
    <w:p w14:paraId="306AFA58" w14:textId="3773097C" w:rsidR="003E625E" w:rsidRDefault="00A06D13" w:rsidP="00A242CD">
      <w:r>
        <w:t xml:space="preserve"> </w:t>
      </w:r>
      <w:r w:rsidR="004E2E11">
        <w:t>At the core of our EDI plan</w:t>
      </w:r>
      <w:r w:rsidR="007F3B0C">
        <w:t xml:space="preserve"> </w:t>
      </w:r>
      <w:r w:rsidR="004E2E11">
        <w:t>lies</w:t>
      </w:r>
      <w:r w:rsidR="007F3B0C">
        <w:t xml:space="preserve"> the whole-person approach </w:t>
      </w:r>
      <w:r w:rsidR="00054228">
        <w:t>and respect for the dignity of all individuals</w:t>
      </w:r>
      <w:r w:rsidR="007F3B0C">
        <w:t xml:space="preserve">. </w:t>
      </w:r>
      <w:r w:rsidR="00054228">
        <w:t>Because w</w:t>
      </w:r>
      <w:r w:rsidR="004E2E11">
        <w:t xml:space="preserve">e believe </w:t>
      </w:r>
      <w:r w:rsidR="00054228">
        <w:t>that support for the human person brings</w:t>
      </w:r>
      <w:r w:rsidR="004E2E11">
        <w:t xml:space="preserve"> </w:t>
      </w:r>
      <w:r w:rsidR="00D70324">
        <w:t>concrete</w:t>
      </w:r>
      <w:r w:rsidR="004E2E11">
        <w:t xml:space="preserve"> benefits for research, industry and society</w:t>
      </w:r>
      <w:r w:rsidR="00D70324">
        <w:t>,</w:t>
      </w:r>
      <w:r w:rsidR="004E2E11">
        <w:t xml:space="preserve"> </w:t>
      </w:r>
      <w:r w:rsidR="00054228">
        <w:t>we</w:t>
      </w:r>
      <w:r w:rsidR="004E2E11">
        <w:t xml:space="preserve"> aim </w:t>
      </w:r>
      <w:r w:rsidR="00054228">
        <w:t>to develop</w:t>
      </w:r>
      <w:r w:rsidR="004E2E11">
        <w:t xml:space="preserve"> measures to secure such </w:t>
      </w:r>
      <w:r w:rsidR="004E2E11">
        <w:lastRenderedPageBreak/>
        <w:t xml:space="preserve">benefits through supporting the individuals that make up our </w:t>
      </w:r>
      <w:r w:rsidR="00054228">
        <w:t>partnership</w:t>
      </w:r>
      <w:r w:rsidR="004E2E11">
        <w:t xml:space="preserve">. We expect that the </w:t>
      </w:r>
      <w:r w:rsidR="00890E0E">
        <w:t>goals</w:t>
      </w:r>
      <w:r w:rsidR="004E2E11">
        <w:t xml:space="preserve"> of our </w:t>
      </w:r>
      <w:r w:rsidR="0010107A">
        <w:t>p</w:t>
      </w:r>
      <w:r w:rsidR="004E2E11">
        <w:t xml:space="preserve">rogramme </w:t>
      </w:r>
      <w:r w:rsidR="00890E0E">
        <w:t>are</w:t>
      </w:r>
      <w:r w:rsidR="004E2E11">
        <w:t xml:space="preserve"> achieved by </w:t>
      </w:r>
      <w:r w:rsidR="007F3B0C">
        <w:t xml:space="preserve">student wellbeing, </w:t>
      </w:r>
      <w:r>
        <w:t xml:space="preserve">healthy </w:t>
      </w:r>
      <w:r w:rsidR="007F3B0C">
        <w:t xml:space="preserve">work-life balance, </w:t>
      </w:r>
      <w:r w:rsidR="00054228">
        <w:t xml:space="preserve">equal access to opportunities to develop personally and professionally, </w:t>
      </w:r>
      <w:r w:rsidR="007F3B0C">
        <w:t xml:space="preserve">and mutual </w:t>
      </w:r>
      <w:r w:rsidR="00054228">
        <w:t xml:space="preserve">respect in the contract </w:t>
      </w:r>
      <w:r w:rsidR="007F3B0C">
        <w:t>between student</w:t>
      </w:r>
      <w:r w:rsidR="00054228">
        <w:t xml:space="preserve"> and </w:t>
      </w:r>
      <w:r w:rsidR="007F3B0C">
        <w:t>supervisor</w:t>
      </w:r>
      <w:r w:rsidR="004E2E11">
        <w:t xml:space="preserve">. </w:t>
      </w:r>
      <w:r w:rsidR="0010107A">
        <w:t>We maintain regular communication with students and supervisors on our plans</w:t>
      </w:r>
      <w:r w:rsidR="00E804F8">
        <w:t>,</w:t>
      </w:r>
      <w:r w:rsidR="0010107A">
        <w:t xml:space="preserve"> actions</w:t>
      </w:r>
      <w:r w:rsidR="00E804F8">
        <w:t xml:space="preserve"> and</w:t>
      </w:r>
      <w:r w:rsidR="0010107A">
        <w:t xml:space="preserve"> expectations</w:t>
      </w:r>
      <w:r w:rsidR="00E804F8">
        <w:t xml:space="preserve"> by providing</w:t>
      </w:r>
      <w:r w:rsidR="0010107A">
        <w:t xml:space="preserve"> regular opportunities for in-person and online </w:t>
      </w:r>
      <w:r w:rsidR="00E804F8">
        <w:t>discussions</w:t>
      </w:r>
      <w:r w:rsidR="0010107A">
        <w:t xml:space="preserve">. </w:t>
      </w:r>
      <w:r>
        <w:t xml:space="preserve">We </w:t>
      </w:r>
      <w:r w:rsidR="003E625E">
        <w:t>share</w:t>
      </w:r>
      <w:r w:rsidR="00E804F8">
        <w:t xml:space="preserve"> and signpost</w:t>
      </w:r>
      <w:r w:rsidR="003E625E">
        <w:t xml:space="preserve"> our partners’ pool of resources that provide pastoral support alongside additional DTP measures such as the work of the EDI </w:t>
      </w:r>
      <w:r w:rsidR="00E804F8">
        <w:t>s</w:t>
      </w:r>
      <w:r w:rsidR="00D70324">
        <w:t>ub</w:t>
      </w:r>
      <w:r w:rsidR="00E804F8">
        <w:t>c</w:t>
      </w:r>
      <w:r w:rsidR="003E625E">
        <w:t>ommittee</w:t>
      </w:r>
      <w:r w:rsidR="00E804F8">
        <w:t>, EDI student reps,</w:t>
      </w:r>
      <w:r w:rsidR="003E625E">
        <w:t xml:space="preserve"> and the Mental Health First Aid group.</w:t>
      </w:r>
    </w:p>
    <w:p w14:paraId="533FA98C" w14:textId="1F602B67" w:rsidR="00576A7D" w:rsidRDefault="00576A7D" w:rsidP="00A242CD">
      <w:r>
        <w:t>EastBio does not tolerate any form of harassment, discrimination or bullying and we take seriously any complaints made by students and supervisors whether formally or not.</w:t>
      </w:r>
    </w:p>
    <w:p w14:paraId="211C9DAC" w14:textId="1410712C" w:rsidR="007F3B0C" w:rsidRDefault="00A242CD" w:rsidP="00AC1889">
      <w:r>
        <w:t xml:space="preserve">The above represent </w:t>
      </w:r>
      <w:r w:rsidR="004E2E11">
        <w:t>an expecta</w:t>
      </w:r>
      <w:r>
        <w:t>tion arising out of our partner institutions</w:t>
      </w:r>
      <w:r w:rsidR="004E2E11">
        <w:t xml:space="preserve">’ legal obligations, </w:t>
      </w:r>
      <w:r w:rsidR="00AC1889">
        <w:t xml:space="preserve">the EastBio DTP Award agreement, the </w:t>
      </w:r>
      <w:r w:rsidR="003E625E">
        <w:t>UKRI</w:t>
      </w:r>
      <w:r w:rsidR="004E2E11">
        <w:t xml:space="preserve"> terms and conditions, and </w:t>
      </w:r>
      <w:r w:rsidR="00AC1889">
        <w:t>a number of UKRI resources and guidance</w:t>
      </w:r>
      <w:r w:rsidR="007F3B0C">
        <w:t xml:space="preserve">. Under the DTP3 EDI plan, </w:t>
      </w:r>
      <w:r w:rsidR="00E804F8">
        <w:t>EastBio</w:t>
      </w:r>
      <w:r w:rsidR="007F3B0C">
        <w:t xml:space="preserve"> pledges support to all funded students while acknowledging that </w:t>
      </w:r>
      <w:r w:rsidR="00890E0E">
        <w:t xml:space="preserve">additional measures of support </w:t>
      </w:r>
      <w:r w:rsidR="007F3B0C">
        <w:t xml:space="preserve">may benefit </w:t>
      </w:r>
      <w:r w:rsidR="00890E0E">
        <w:t>individuals with characteristics</w:t>
      </w:r>
      <w:r w:rsidR="004567CB">
        <w:t xml:space="preserve"> such as</w:t>
      </w:r>
      <w:r w:rsidR="007F3B0C">
        <w:t>:</w:t>
      </w:r>
      <w:r w:rsidR="00AC1889">
        <w:t xml:space="preserve"> p</w:t>
      </w:r>
      <w:r w:rsidR="007F3B0C">
        <w:t>hysical or mental health issues/chronic illness, or with family members managing such issues</w:t>
      </w:r>
      <w:r w:rsidR="00FA5ADE">
        <w:t xml:space="preserve">; </w:t>
      </w:r>
      <w:r w:rsidR="00D70324">
        <w:t>n</w:t>
      </w:r>
      <w:r w:rsidR="007F3B0C">
        <w:t>eurodivergent</w:t>
      </w:r>
      <w:r w:rsidR="00054228">
        <w:t xml:space="preserve"> or differently abled students</w:t>
      </w:r>
      <w:r w:rsidR="00FA5ADE">
        <w:t xml:space="preserve">; </w:t>
      </w:r>
      <w:r w:rsidR="007F3B0C">
        <w:t>minority and international students</w:t>
      </w:r>
      <w:r w:rsidR="00FA5ADE">
        <w:t xml:space="preserve">; </w:t>
      </w:r>
      <w:r w:rsidR="007F3B0C">
        <w:t>LGBTQIA+</w:t>
      </w:r>
      <w:r w:rsidR="00FA5ADE">
        <w:t xml:space="preserve">; </w:t>
      </w:r>
      <w:r w:rsidR="007F3B0C">
        <w:t>caring responsibilities or care-experienced</w:t>
      </w:r>
      <w:r w:rsidR="00FA5ADE">
        <w:t xml:space="preserve">; </w:t>
      </w:r>
      <w:r w:rsidR="007F3B0C">
        <w:t>first generation in higher education</w:t>
      </w:r>
      <w:r w:rsidR="00FA5ADE">
        <w:t xml:space="preserve">; </w:t>
      </w:r>
      <w:r w:rsidR="007F3B0C">
        <w:t xml:space="preserve">part-time </w:t>
      </w:r>
      <w:r w:rsidR="00E804F8">
        <w:t>students</w:t>
      </w:r>
      <w:r w:rsidR="007F3B0C">
        <w:t>, returning to study after a long absence</w:t>
      </w:r>
      <w:r w:rsidR="00576A7D">
        <w:t xml:space="preserve"> and</w:t>
      </w:r>
      <w:r w:rsidR="007F3B0C">
        <w:t xml:space="preserve"> mature students</w:t>
      </w:r>
      <w:r w:rsidR="00AC1889">
        <w:t>.</w:t>
      </w:r>
    </w:p>
    <w:p w14:paraId="728FF15F" w14:textId="18378C68" w:rsidR="007F3B0C" w:rsidRDefault="007F3B0C" w:rsidP="00A06D13">
      <w:r>
        <w:t xml:space="preserve">As a </w:t>
      </w:r>
      <w:r w:rsidR="00E804F8">
        <w:t>training partnership</w:t>
      </w:r>
      <w:r>
        <w:t xml:space="preserve">, we act on goals </w:t>
      </w:r>
      <w:r w:rsidR="00890E0E">
        <w:t xml:space="preserve">and targets </w:t>
      </w:r>
      <w:r w:rsidR="00AC1889">
        <w:t>based on analysis of</w:t>
      </w:r>
      <w:r w:rsidR="00A06D13">
        <w:t xml:space="preserve"> </w:t>
      </w:r>
      <w:r w:rsidR="00AC1889">
        <w:t>quantitative and qualitative</w:t>
      </w:r>
      <w:r w:rsidR="00054228">
        <w:t xml:space="preserve"> </w:t>
      </w:r>
      <w:r w:rsidR="00D45393">
        <w:t>evidence (</w:t>
      </w:r>
      <w:r w:rsidR="00AC1889">
        <w:t xml:space="preserve">diversity </w:t>
      </w:r>
      <w:r w:rsidR="00D45393">
        <w:t>data</w:t>
      </w:r>
      <w:r w:rsidR="00054228">
        <w:t xml:space="preserve"> from our recruitment </w:t>
      </w:r>
      <w:r w:rsidR="00AC1889">
        <w:t>cycles</w:t>
      </w:r>
      <w:r w:rsidR="004567CB">
        <w:t xml:space="preserve"> tracked along the PhD life</w:t>
      </w:r>
      <w:r w:rsidR="00D45393">
        <w:t>, training feedback</w:t>
      </w:r>
      <w:r w:rsidR="00576A7D">
        <w:t>, cohort-wide survey such as</w:t>
      </w:r>
      <w:r w:rsidR="00D45393">
        <w:t xml:space="preserve"> our annual </w:t>
      </w:r>
      <w:r w:rsidR="00AF606C">
        <w:t>Programme S</w:t>
      </w:r>
      <w:r w:rsidR="00D45393">
        <w:t>urvey</w:t>
      </w:r>
      <w:r w:rsidR="00576A7D">
        <w:t>, use of focus groups</w:t>
      </w:r>
      <w:r w:rsidR="00D45393">
        <w:t>)</w:t>
      </w:r>
      <w:r w:rsidR="004567CB">
        <w:t>, backed by national research on PGR development</w:t>
      </w:r>
      <w:r w:rsidR="00054228">
        <w:t>,</w:t>
      </w:r>
      <w:r w:rsidR="00A06D13">
        <w:t xml:space="preserve"> and </w:t>
      </w:r>
      <w:r w:rsidR="00D75738">
        <w:t xml:space="preserve">reviewed </w:t>
      </w:r>
      <w:r w:rsidR="00890E0E">
        <w:t>at Management</w:t>
      </w:r>
      <w:r w:rsidR="00A06D13">
        <w:t>, Advisory</w:t>
      </w:r>
      <w:r w:rsidR="00890E0E">
        <w:t xml:space="preserve"> and </w:t>
      </w:r>
      <w:r w:rsidR="00A06D13">
        <w:t xml:space="preserve">EDI </w:t>
      </w:r>
      <w:r w:rsidR="00D75738">
        <w:t>s</w:t>
      </w:r>
      <w:r w:rsidR="00AC1889">
        <w:t>ub</w:t>
      </w:r>
      <w:r w:rsidR="00D75738">
        <w:t>c</w:t>
      </w:r>
      <w:r w:rsidR="00890E0E">
        <w:t>ommittee</w:t>
      </w:r>
      <w:r w:rsidR="00A06D13">
        <w:t xml:space="preserve"> </w:t>
      </w:r>
      <w:r w:rsidR="00890E0E">
        <w:t>levels</w:t>
      </w:r>
      <w:r w:rsidR="004567CB">
        <w:t>. W</w:t>
      </w:r>
      <w:r w:rsidR="00890E0E">
        <w:t xml:space="preserve">e are committed to </w:t>
      </w:r>
      <w:r w:rsidR="00AC1889">
        <w:t xml:space="preserve">monitor, </w:t>
      </w:r>
      <w:r w:rsidR="00890E0E">
        <w:t xml:space="preserve">regularly </w:t>
      </w:r>
      <w:r>
        <w:t>review</w:t>
      </w:r>
      <w:r w:rsidR="00890E0E">
        <w:t>,</w:t>
      </w:r>
      <w:r>
        <w:t xml:space="preserve"> </w:t>
      </w:r>
      <w:r w:rsidR="00890E0E">
        <w:t>and reflect on the progress of our plans</w:t>
      </w:r>
      <w:r w:rsidR="00EE6327">
        <w:t xml:space="preserve">; we </w:t>
      </w:r>
      <w:r w:rsidR="00AC1889">
        <w:t>are</w:t>
      </w:r>
      <w:r w:rsidR="00EE6327">
        <w:t xml:space="preserve"> accountable for actions we </w:t>
      </w:r>
      <w:r w:rsidR="004567CB">
        <w:t>prioritise</w:t>
      </w:r>
      <w:r w:rsidR="00EE6327">
        <w:t xml:space="preserve"> </w:t>
      </w:r>
      <w:r w:rsidR="00AC1889">
        <w:t>collectively</w:t>
      </w:r>
      <w:r w:rsidR="00890E0E">
        <w:t xml:space="preserve">. To this end, we maintain clear and transparent lines of communication across the partnership and all our shareholders, including our funders and the </w:t>
      </w:r>
      <w:r w:rsidR="002D7A1E">
        <w:t>EastBio</w:t>
      </w:r>
      <w:r w:rsidR="002D7A1E" w:rsidRPr="002D7A1E">
        <w:t xml:space="preserve"> </w:t>
      </w:r>
      <w:r w:rsidR="00890E0E">
        <w:t>Advisory Board.</w:t>
      </w:r>
    </w:p>
    <w:p w14:paraId="22978C55" w14:textId="6755C5E3" w:rsidR="00134936" w:rsidRDefault="00134936" w:rsidP="00134936">
      <w:pPr>
        <w:tabs>
          <w:tab w:val="left" w:pos="6771"/>
        </w:tabs>
      </w:pPr>
      <w:r>
        <w:t>To deliver our plan</w:t>
      </w:r>
      <w:r w:rsidRPr="00134936">
        <w:t xml:space="preserve"> </w:t>
      </w:r>
      <w:r>
        <w:t xml:space="preserve">on EDI, R&amp;D and WP, </w:t>
      </w:r>
      <w:r w:rsidR="002D7A1E">
        <w:t>EastBio</w:t>
      </w:r>
      <w:r w:rsidR="002D7A1E" w:rsidRPr="002D7A1E">
        <w:t xml:space="preserve"> </w:t>
      </w:r>
      <w:r>
        <w:t>has established a dedicated subcommittee</w:t>
      </w:r>
      <w:r w:rsidR="00576A7D">
        <w:t xml:space="preserve"> whose membership includes student volunteers</w:t>
      </w:r>
      <w:r>
        <w:t xml:space="preserve">. </w:t>
      </w:r>
    </w:p>
    <w:p w14:paraId="3D5984B7" w14:textId="77777777" w:rsidR="00134936" w:rsidRDefault="00134936" w:rsidP="00A06D13"/>
    <w:p w14:paraId="172BB004" w14:textId="77777777" w:rsidR="00095F08" w:rsidRDefault="00095F08" w:rsidP="00095F08">
      <w:pPr>
        <w:pStyle w:val="Heading1"/>
      </w:pPr>
      <w:bookmarkStart w:id="1" w:name="_Toc172643814"/>
      <w:r>
        <w:t>MEMBERSHIP</w:t>
      </w:r>
      <w:bookmarkEnd w:id="1"/>
    </w:p>
    <w:p w14:paraId="020C4F84" w14:textId="77777777" w:rsidR="00095F08" w:rsidRPr="00095F08" w:rsidRDefault="00095F08" w:rsidP="00095F08"/>
    <w:tbl>
      <w:tblPr>
        <w:tblStyle w:val="TableGrid"/>
        <w:tblW w:w="0" w:type="auto"/>
        <w:tblLook w:val="04A0" w:firstRow="1" w:lastRow="0" w:firstColumn="1" w:lastColumn="0" w:noHBand="0" w:noVBand="1"/>
      </w:tblPr>
      <w:tblGrid>
        <w:gridCol w:w="1980"/>
        <w:gridCol w:w="7036"/>
      </w:tblGrid>
      <w:tr w:rsidR="00095F08" w14:paraId="0CD8EAD0" w14:textId="77777777" w:rsidTr="00980736">
        <w:tc>
          <w:tcPr>
            <w:tcW w:w="1980" w:type="dxa"/>
          </w:tcPr>
          <w:p w14:paraId="2D532810" w14:textId="32FD0008" w:rsidR="00095F08" w:rsidRDefault="00095F08" w:rsidP="00980736">
            <w:pPr>
              <w:tabs>
                <w:tab w:val="left" w:pos="6771"/>
              </w:tabs>
            </w:pPr>
            <w:r>
              <w:t xml:space="preserve">EDI </w:t>
            </w:r>
            <w:r w:rsidR="004567CB">
              <w:t>Chair</w:t>
            </w:r>
          </w:p>
        </w:tc>
        <w:tc>
          <w:tcPr>
            <w:tcW w:w="7036" w:type="dxa"/>
          </w:tcPr>
          <w:p w14:paraId="2772625E" w14:textId="4BB07453" w:rsidR="004567CB" w:rsidRDefault="004567CB" w:rsidP="004567CB">
            <w:r>
              <w:t xml:space="preserve">Dr Thomas Otto </w:t>
            </w:r>
            <w:hyperlink r:id="rId10" w:history="1">
              <w:r w:rsidRPr="003C72FA">
                <w:rPr>
                  <w:rStyle w:val="Hyperlink"/>
                  <w:rFonts w:cstheme="minorHAnsi"/>
                </w:rPr>
                <w:t>to7@st-andrews.ac.uk</w:t>
              </w:r>
            </w:hyperlink>
          </w:p>
          <w:p w14:paraId="021C258B" w14:textId="55B1F78B" w:rsidR="00095F08" w:rsidRDefault="00095F08" w:rsidP="00AF606C"/>
        </w:tc>
      </w:tr>
      <w:tr w:rsidR="00AF606C" w14:paraId="5747A3F4" w14:textId="77777777" w:rsidTr="00980736">
        <w:tc>
          <w:tcPr>
            <w:tcW w:w="1980" w:type="dxa"/>
          </w:tcPr>
          <w:p w14:paraId="645EB58F" w14:textId="2AA9579D" w:rsidR="00AF606C" w:rsidRDefault="00AF606C" w:rsidP="00980736">
            <w:pPr>
              <w:tabs>
                <w:tab w:val="left" w:pos="6771"/>
              </w:tabs>
            </w:pPr>
            <w:r w:rsidRPr="00AF606C">
              <w:rPr>
                <w:rStyle w:val="Hyperlink"/>
                <w:rFonts w:cstheme="minorHAnsi"/>
                <w:color w:val="auto"/>
                <w:u w:val="none"/>
              </w:rPr>
              <w:t>Advisory Board EDI rep</w:t>
            </w:r>
          </w:p>
        </w:tc>
        <w:tc>
          <w:tcPr>
            <w:tcW w:w="7036" w:type="dxa"/>
          </w:tcPr>
          <w:p w14:paraId="15E336A5" w14:textId="77777777" w:rsidR="00AF606C" w:rsidRDefault="00AF606C" w:rsidP="00AF606C">
            <w:pPr>
              <w:rPr>
                <w:rFonts w:ascii="Calibri" w:hAnsi="Calibri" w:cs="Calibri"/>
              </w:rPr>
            </w:pPr>
            <w:r w:rsidRPr="00AF606C">
              <w:rPr>
                <w:rFonts w:ascii="Calibri" w:hAnsi="Calibri" w:cs="Calibri"/>
                <w:b/>
                <w:bCs/>
              </w:rPr>
              <w:t>Dr Nik Copeland</w:t>
            </w:r>
            <w:r>
              <w:rPr>
                <w:rFonts w:ascii="Calibri" w:hAnsi="Calibri" w:cs="Calibri"/>
              </w:rPr>
              <w:t xml:space="preserve"> </w:t>
            </w:r>
            <w:hyperlink r:id="rId11" w:history="1">
              <w:r w:rsidRPr="00392361">
                <w:rPr>
                  <w:rStyle w:val="Hyperlink"/>
                  <w:rFonts w:ascii="Calibri" w:hAnsi="Calibri" w:cs="Calibri"/>
                </w:rPr>
                <w:t>n.copeland@lancaster.ac.uk</w:t>
              </w:r>
            </w:hyperlink>
          </w:p>
          <w:p w14:paraId="48B420FF" w14:textId="77777777" w:rsidR="00AF606C" w:rsidRDefault="00AF606C" w:rsidP="00AF606C">
            <w:pPr>
              <w:rPr>
                <w:rStyle w:val="Hyperlink"/>
                <w:rFonts w:cstheme="minorHAnsi"/>
              </w:rPr>
            </w:pPr>
          </w:p>
          <w:p w14:paraId="20682B08" w14:textId="77777777" w:rsidR="00AF606C" w:rsidRDefault="00AF606C" w:rsidP="004567CB"/>
        </w:tc>
      </w:tr>
      <w:tr w:rsidR="00AF606C" w14:paraId="620655F0" w14:textId="77777777" w:rsidTr="00335479">
        <w:tc>
          <w:tcPr>
            <w:tcW w:w="1980" w:type="dxa"/>
          </w:tcPr>
          <w:p w14:paraId="510186EE" w14:textId="6010A182" w:rsidR="00AF606C" w:rsidRDefault="00AF606C" w:rsidP="00335479">
            <w:pPr>
              <w:tabs>
                <w:tab w:val="left" w:pos="6771"/>
              </w:tabs>
            </w:pPr>
            <w:r>
              <w:t>EDI Deputy Chairs</w:t>
            </w:r>
          </w:p>
        </w:tc>
        <w:tc>
          <w:tcPr>
            <w:tcW w:w="7036" w:type="dxa"/>
          </w:tcPr>
          <w:p w14:paraId="55369B1F" w14:textId="77777777" w:rsidR="00AF606C" w:rsidRDefault="00AF606C" w:rsidP="00AF606C">
            <w:pPr>
              <w:rPr>
                <w:rStyle w:val="Hyperlink"/>
                <w:rFonts w:cstheme="minorHAnsi"/>
              </w:rPr>
            </w:pPr>
            <w:r>
              <w:t xml:space="preserve">Dr Toni Dismore </w:t>
            </w:r>
            <w:hyperlink r:id="rId12" w:history="1">
              <w:r w:rsidRPr="00F54238">
                <w:rPr>
                  <w:rStyle w:val="Hyperlink"/>
                  <w:rFonts w:cstheme="minorHAnsi"/>
                </w:rPr>
                <w:t>Toni.Dismore@sruc.ac.uk</w:t>
              </w:r>
            </w:hyperlink>
          </w:p>
          <w:p w14:paraId="6AA51E4D" w14:textId="77777777" w:rsidR="00AF606C" w:rsidRDefault="00AF606C" w:rsidP="00335479"/>
          <w:p w14:paraId="1A2E901C" w14:textId="4B6B7C61" w:rsidR="00AF606C" w:rsidRDefault="00AF606C" w:rsidP="00335479">
            <w:pPr>
              <w:rPr>
                <w:rStyle w:val="Hyperlink"/>
              </w:rPr>
            </w:pPr>
            <w:r>
              <w:t xml:space="preserve">Dr Maria Filippakopoulou </w:t>
            </w:r>
            <w:hyperlink r:id="rId13" w:history="1">
              <w:r w:rsidRPr="00CB5785">
                <w:rPr>
                  <w:rStyle w:val="Hyperlink"/>
                </w:rPr>
                <w:t>Maria.Filippakopoulou@ed.ac.uk</w:t>
              </w:r>
            </w:hyperlink>
          </w:p>
          <w:p w14:paraId="42A228DC" w14:textId="075B502D" w:rsidR="00AF606C" w:rsidRDefault="00AF606C" w:rsidP="00335479"/>
        </w:tc>
      </w:tr>
      <w:tr w:rsidR="00095F08" w14:paraId="4276A8DB" w14:textId="77777777" w:rsidTr="00980736">
        <w:trPr>
          <w:trHeight w:val="205"/>
        </w:trPr>
        <w:tc>
          <w:tcPr>
            <w:tcW w:w="1980" w:type="dxa"/>
          </w:tcPr>
          <w:p w14:paraId="292EBB5C" w14:textId="77777777" w:rsidR="00095F08" w:rsidRDefault="00095F08" w:rsidP="00980736">
            <w:pPr>
              <w:tabs>
                <w:tab w:val="left" w:pos="6771"/>
              </w:tabs>
            </w:pPr>
            <w:r>
              <w:t>EDI Student Representatives</w:t>
            </w:r>
          </w:p>
        </w:tc>
        <w:tc>
          <w:tcPr>
            <w:tcW w:w="7036" w:type="dxa"/>
          </w:tcPr>
          <w:p w14:paraId="26C4A4DB" w14:textId="2AF700B3" w:rsidR="00D833C0" w:rsidRDefault="00D833C0" w:rsidP="004567CB">
            <w:pPr>
              <w:rPr>
                <w:rStyle w:val="Hyperlink"/>
              </w:rPr>
            </w:pPr>
            <w:r>
              <w:rPr>
                <w:rFonts w:cstheme="minorHAnsi"/>
                <w:b/>
                <w:bCs/>
                <w:sz w:val="21"/>
                <w:szCs w:val="21"/>
              </w:rPr>
              <w:t>Student Lead</w:t>
            </w:r>
            <w:r w:rsidR="004567CB">
              <w:rPr>
                <w:rFonts w:cstheme="minorHAnsi"/>
                <w:b/>
                <w:bCs/>
                <w:sz w:val="21"/>
                <w:szCs w:val="21"/>
              </w:rPr>
              <w:t>:</w:t>
            </w:r>
            <w:r w:rsidR="00AF606C">
              <w:rPr>
                <w:rFonts w:cstheme="minorHAnsi"/>
                <w:b/>
                <w:bCs/>
                <w:sz w:val="21"/>
                <w:szCs w:val="21"/>
              </w:rPr>
              <w:t xml:space="preserve"> </w:t>
            </w:r>
            <w:r w:rsidRPr="00905DA3">
              <w:rPr>
                <w:rFonts w:cstheme="minorHAnsi"/>
                <w:b/>
                <w:bCs/>
                <w:sz w:val="21"/>
                <w:szCs w:val="21"/>
              </w:rPr>
              <w:t>Jack Horne</w:t>
            </w:r>
            <w:r w:rsidRPr="00905DA3">
              <w:rPr>
                <w:rFonts w:cstheme="minorHAnsi"/>
                <w:sz w:val="21"/>
                <w:szCs w:val="21"/>
              </w:rPr>
              <w:t xml:space="preserve"> </w:t>
            </w:r>
            <w:r>
              <w:rPr>
                <w:rFonts w:cstheme="minorHAnsi"/>
                <w:sz w:val="21"/>
                <w:szCs w:val="21"/>
              </w:rPr>
              <w:t>&lt;</w:t>
            </w:r>
            <w:hyperlink r:id="rId14" w:history="1">
              <w:r w:rsidRPr="002C4EBA">
                <w:rPr>
                  <w:rStyle w:val="Hyperlink"/>
                  <w:rFonts w:cstheme="minorHAnsi"/>
                  <w:sz w:val="21"/>
                  <w:szCs w:val="21"/>
                </w:rPr>
                <w:t>j.horne.22@abdn.ac.uk</w:t>
              </w:r>
            </w:hyperlink>
            <w:r>
              <w:rPr>
                <w:rStyle w:val="Hyperlink"/>
              </w:rPr>
              <w:t>&gt;</w:t>
            </w:r>
          </w:p>
          <w:p w14:paraId="39E1B0FF" w14:textId="77777777" w:rsidR="00D833C0" w:rsidRDefault="00D833C0" w:rsidP="004567CB">
            <w:pPr>
              <w:rPr>
                <w:rStyle w:val="Hyperlink"/>
              </w:rPr>
            </w:pPr>
          </w:p>
          <w:p w14:paraId="1578A51A" w14:textId="5062A51F" w:rsidR="00D833C0" w:rsidRDefault="00D833C0" w:rsidP="004567CB">
            <w:pPr>
              <w:rPr>
                <w:rFonts w:cstheme="minorHAnsi"/>
                <w:b/>
                <w:bCs/>
                <w:sz w:val="21"/>
                <w:szCs w:val="21"/>
              </w:rPr>
            </w:pPr>
            <w:r>
              <w:rPr>
                <w:rFonts w:cstheme="minorHAnsi"/>
                <w:b/>
                <w:bCs/>
                <w:sz w:val="21"/>
                <w:szCs w:val="21"/>
              </w:rPr>
              <w:t>Deputy Student Leads:</w:t>
            </w:r>
          </w:p>
          <w:p w14:paraId="01E36369" w14:textId="1EE19458" w:rsidR="00B21FB7" w:rsidRPr="00B21FB7" w:rsidRDefault="00B21FB7" w:rsidP="00B21FB7">
            <w:pPr>
              <w:rPr>
                <w:rFonts w:cstheme="minorHAnsi"/>
                <w:b/>
                <w:bCs/>
                <w:sz w:val="21"/>
                <w:szCs w:val="21"/>
              </w:rPr>
            </w:pPr>
            <w:r w:rsidRPr="00B21FB7">
              <w:rPr>
                <w:rFonts w:cstheme="minorHAnsi"/>
                <w:b/>
                <w:bCs/>
                <w:sz w:val="21"/>
                <w:szCs w:val="21"/>
              </w:rPr>
              <w:lastRenderedPageBreak/>
              <w:t xml:space="preserve">Amelia Newton </w:t>
            </w:r>
            <w:hyperlink r:id="rId15" w:history="1">
              <w:r w:rsidRPr="003730E5">
                <w:rPr>
                  <w:rStyle w:val="Hyperlink"/>
                  <w:rFonts w:cstheme="minorHAnsi"/>
                  <w:sz w:val="21"/>
                  <w:szCs w:val="21"/>
                </w:rPr>
                <w:t>afn5@st-andrews.ac.uk</w:t>
              </w:r>
            </w:hyperlink>
            <w:r>
              <w:rPr>
                <w:rFonts w:cstheme="minorHAnsi"/>
                <w:sz w:val="21"/>
                <w:szCs w:val="21"/>
              </w:rPr>
              <w:t xml:space="preserve"> </w:t>
            </w:r>
          </w:p>
          <w:p w14:paraId="0B696A38" w14:textId="409E5254" w:rsidR="00B21FB7" w:rsidRPr="00B21FB7" w:rsidRDefault="00B21FB7" w:rsidP="00B21FB7">
            <w:pPr>
              <w:rPr>
                <w:rFonts w:cstheme="minorHAnsi"/>
                <w:b/>
                <w:bCs/>
                <w:sz w:val="21"/>
                <w:szCs w:val="21"/>
              </w:rPr>
            </w:pPr>
            <w:r w:rsidRPr="00B21FB7">
              <w:rPr>
                <w:rFonts w:cstheme="minorHAnsi"/>
                <w:b/>
                <w:bCs/>
                <w:sz w:val="21"/>
                <w:szCs w:val="21"/>
              </w:rPr>
              <w:t xml:space="preserve">Robyn Greene </w:t>
            </w:r>
            <w:hyperlink r:id="rId16" w:history="1">
              <w:r w:rsidRPr="003730E5">
                <w:rPr>
                  <w:rStyle w:val="Hyperlink"/>
                  <w:rFonts w:cstheme="minorHAnsi"/>
                  <w:sz w:val="21"/>
                  <w:szCs w:val="21"/>
                </w:rPr>
                <w:t>s1629812@ed.ac.uk</w:t>
              </w:r>
            </w:hyperlink>
            <w:r>
              <w:rPr>
                <w:rFonts w:cstheme="minorHAnsi"/>
                <w:sz w:val="21"/>
                <w:szCs w:val="21"/>
              </w:rPr>
              <w:t xml:space="preserve"> </w:t>
            </w:r>
          </w:p>
          <w:p w14:paraId="213848E2" w14:textId="1864C63E" w:rsidR="004567CB" w:rsidRDefault="00B21FB7" w:rsidP="00B21FB7">
            <w:pPr>
              <w:rPr>
                <w:rFonts w:cstheme="minorHAnsi"/>
                <w:sz w:val="21"/>
                <w:szCs w:val="21"/>
              </w:rPr>
            </w:pPr>
            <w:r w:rsidRPr="00B21FB7">
              <w:rPr>
                <w:rFonts w:cstheme="minorHAnsi"/>
                <w:b/>
                <w:bCs/>
                <w:sz w:val="21"/>
                <w:szCs w:val="21"/>
              </w:rPr>
              <w:t xml:space="preserve">Logan Newstead </w:t>
            </w:r>
            <w:hyperlink r:id="rId17" w:history="1">
              <w:r w:rsidRPr="003730E5">
                <w:rPr>
                  <w:rStyle w:val="Hyperlink"/>
                  <w:rFonts w:cstheme="minorHAnsi"/>
                  <w:sz w:val="21"/>
                  <w:szCs w:val="21"/>
                </w:rPr>
                <w:t>L.Newstead@sms.ed.ac.uk</w:t>
              </w:r>
            </w:hyperlink>
          </w:p>
          <w:p w14:paraId="70D802AF" w14:textId="7F1A1EB5" w:rsidR="00B21FB7" w:rsidRDefault="00B21FB7" w:rsidP="00B21FB7">
            <w:pPr>
              <w:rPr>
                <w:rFonts w:cstheme="minorHAnsi"/>
                <w:sz w:val="21"/>
                <w:szCs w:val="21"/>
              </w:rPr>
            </w:pPr>
          </w:p>
          <w:p w14:paraId="2818F420" w14:textId="49B0966A" w:rsidR="00B21FB7" w:rsidRDefault="00B21FB7" w:rsidP="00B21FB7">
            <w:pPr>
              <w:rPr>
                <w:rStyle w:val="Hyperlink"/>
                <w:rFonts w:eastAsia="Times New Roman"/>
              </w:rPr>
            </w:pPr>
            <w:r>
              <w:rPr>
                <w:rFonts w:cstheme="minorHAnsi"/>
                <w:sz w:val="21"/>
                <w:szCs w:val="21"/>
              </w:rPr>
              <w:t xml:space="preserve">Training &amp; Development EDI student rep: </w:t>
            </w:r>
            <w:r w:rsidRPr="00AF606C">
              <w:rPr>
                <w:rStyle w:val="Hyperlink"/>
                <w:b/>
                <w:bCs/>
                <w:color w:val="auto"/>
                <w:u w:val="none"/>
                <w:lang w:val="es-ES"/>
              </w:rPr>
              <w:t>Ali Somerville</w:t>
            </w:r>
            <w:r w:rsidRPr="00AF606C">
              <w:rPr>
                <w:rStyle w:val="Hyperlink"/>
                <w:color w:val="auto"/>
                <w:lang w:val="es-ES"/>
              </w:rPr>
              <w:t xml:space="preserve"> </w:t>
            </w:r>
            <w:hyperlink r:id="rId18" w:history="1">
              <w:r>
                <w:rPr>
                  <w:rStyle w:val="Hyperlink"/>
                  <w:rFonts w:eastAsia="Times New Roman"/>
                </w:rPr>
                <w:t>ali.somerville@ed.ac.uk</w:t>
              </w:r>
            </w:hyperlink>
          </w:p>
          <w:p w14:paraId="16874F8E" w14:textId="0698BB72" w:rsidR="00B21FB7" w:rsidRDefault="00B21FB7" w:rsidP="00B21FB7">
            <w:pPr>
              <w:rPr>
                <w:rStyle w:val="Hyperlink"/>
                <w:rFonts w:eastAsia="Times New Roman"/>
              </w:rPr>
            </w:pPr>
            <w:r>
              <w:rPr>
                <w:rFonts w:cstheme="minorHAnsi"/>
                <w:sz w:val="21"/>
                <w:szCs w:val="21"/>
              </w:rPr>
              <w:t xml:space="preserve">Industry Engagement EDI student rep: </w:t>
            </w:r>
            <w:r w:rsidRPr="00AF606C">
              <w:rPr>
                <w:rStyle w:val="Hyperlink"/>
                <w:b/>
                <w:bCs/>
                <w:color w:val="auto"/>
                <w:u w:val="none"/>
                <w:lang w:val="es-ES"/>
              </w:rPr>
              <w:t>Sajan McCorkindale</w:t>
            </w:r>
            <w:r w:rsidRPr="00AF606C">
              <w:rPr>
                <w:rStyle w:val="Hyperlink"/>
                <w:color w:val="auto"/>
                <w:lang w:val="es-ES"/>
              </w:rPr>
              <w:t xml:space="preserve"> </w:t>
            </w:r>
            <w:hyperlink r:id="rId19" w:history="1">
              <w:r>
                <w:rPr>
                  <w:rStyle w:val="Hyperlink"/>
                  <w:rFonts w:eastAsia="Times New Roman"/>
                </w:rPr>
                <w:t>s.mccorkindale.23@abdn.ac.uk</w:t>
              </w:r>
            </w:hyperlink>
          </w:p>
          <w:p w14:paraId="2C5BA9E1" w14:textId="3AA74ADA" w:rsidR="00B21FB7" w:rsidRPr="00905DA3" w:rsidRDefault="00B21FB7" w:rsidP="00B21FB7">
            <w:pPr>
              <w:rPr>
                <w:rFonts w:cstheme="minorHAnsi"/>
                <w:sz w:val="21"/>
                <w:szCs w:val="21"/>
              </w:rPr>
            </w:pPr>
            <w:r>
              <w:rPr>
                <w:rFonts w:cstheme="minorHAnsi"/>
                <w:sz w:val="21"/>
                <w:szCs w:val="21"/>
              </w:rPr>
              <w:t xml:space="preserve">Recruitment EDI student rep: </w:t>
            </w:r>
            <w:r w:rsidRPr="00AF606C">
              <w:rPr>
                <w:rStyle w:val="Hyperlink"/>
                <w:b/>
                <w:bCs/>
                <w:color w:val="auto"/>
                <w:u w:val="none"/>
                <w:lang w:val="es-ES"/>
              </w:rPr>
              <w:t>Emily Fields</w:t>
            </w:r>
            <w:r w:rsidRPr="00AF606C">
              <w:rPr>
                <w:rStyle w:val="Hyperlink"/>
                <w:color w:val="auto"/>
                <w:lang w:val="es-ES"/>
              </w:rPr>
              <w:t xml:space="preserve"> </w:t>
            </w:r>
            <w:hyperlink r:id="rId20" w:history="1">
              <w:r>
                <w:rPr>
                  <w:rStyle w:val="Hyperlink"/>
                  <w:rFonts w:eastAsia="Times New Roman"/>
                </w:rPr>
                <w:t>Emily.Fields@hutton.ac.uk</w:t>
              </w:r>
            </w:hyperlink>
          </w:p>
          <w:p w14:paraId="00D6909E" w14:textId="0735D9E4" w:rsidR="004567CB" w:rsidRDefault="004567CB" w:rsidP="004567CB">
            <w:pPr>
              <w:tabs>
                <w:tab w:val="left" w:pos="6771"/>
              </w:tabs>
            </w:pPr>
          </w:p>
        </w:tc>
      </w:tr>
      <w:tr w:rsidR="00095F08" w14:paraId="461FF67E" w14:textId="77777777" w:rsidTr="00980736">
        <w:tc>
          <w:tcPr>
            <w:tcW w:w="1980" w:type="dxa"/>
          </w:tcPr>
          <w:p w14:paraId="5D38C0E2" w14:textId="43FBBC1D" w:rsidR="00095F08" w:rsidRPr="00A242CD" w:rsidRDefault="002D7A1E" w:rsidP="00980736">
            <w:pPr>
              <w:tabs>
                <w:tab w:val="left" w:pos="6771"/>
              </w:tabs>
            </w:pPr>
            <w:r>
              <w:lastRenderedPageBreak/>
              <w:t>EastBio</w:t>
            </w:r>
            <w:r w:rsidRPr="002D7A1E">
              <w:t xml:space="preserve"> </w:t>
            </w:r>
            <w:r w:rsidR="00095F08" w:rsidRPr="00A242CD">
              <w:t>Mental Health First Aid</w:t>
            </w:r>
            <w:r w:rsidR="005E1D0D">
              <w:t>er (MHFA)</w:t>
            </w:r>
            <w:r w:rsidR="00095F08" w:rsidRPr="00A242CD">
              <w:t xml:space="preserve"> group</w:t>
            </w:r>
          </w:p>
        </w:tc>
        <w:tc>
          <w:tcPr>
            <w:tcW w:w="7036" w:type="dxa"/>
          </w:tcPr>
          <w:p w14:paraId="60B109B2" w14:textId="11B7C2AE" w:rsidR="00C16C7C" w:rsidRPr="00C16C7C" w:rsidRDefault="00AF606C" w:rsidP="00980736">
            <w:pPr>
              <w:tabs>
                <w:tab w:val="left" w:pos="6771"/>
              </w:tabs>
              <w:rPr>
                <w:rFonts w:ascii="Rockwell" w:hAnsi="Rockwell"/>
              </w:rPr>
            </w:pPr>
            <w:r>
              <w:t xml:space="preserve">MHFA group contact email: </w:t>
            </w:r>
            <w:hyperlink r:id="rId21" w:history="1">
              <w:r w:rsidR="00F15019">
                <w:rPr>
                  <w:rStyle w:val="Hyperlink"/>
                  <w:rFonts w:ascii="Rockwell" w:hAnsi="Rockwell"/>
                </w:rPr>
                <w:t>EastBio</w:t>
              </w:r>
              <w:r w:rsidRPr="003730E5">
                <w:rPr>
                  <w:rStyle w:val="Hyperlink"/>
                  <w:rFonts w:ascii="Rockwell" w:hAnsi="Rockwell"/>
                </w:rPr>
                <w:t>.mhfa@eastscotbiodtp.ac.uk</w:t>
              </w:r>
            </w:hyperlink>
          </w:p>
          <w:p w14:paraId="299E61AE" w14:textId="77777777" w:rsidR="00095F08" w:rsidRDefault="00095F08" w:rsidP="00980736">
            <w:pPr>
              <w:tabs>
                <w:tab w:val="left" w:pos="6771"/>
              </w:tabs>
            </w:pPr>
          </w:p>
          <w:p w14:paraId="654C95E9" w14:textId="29215B77" w:rsidR="005E1D0D" w:rsidRDefault="005E1D0D" w:rsidP="00980736">
            <w:pPr>
              <w:tabs>
                <w:tab w:val="left" w:pos="6771"/>
              </w:tabs>
            </w:pPr>
            <w:r>
              <w:t xml:space="preserve">Details of group members at: </w:t>
            </w:r>
            <w:hyperlink r:id="rId22" w:history="1">
              <w:r w:rsidR="00B21FB7" w:rsidRPr="003730E5">
                <w:rPr>
                  <w:rStyle w:val="Hyperlink"/>
                </w:rPr>
                <w:t>https://www.ed.ac.uk/biology/</w:t>
              </w:r>
              <w:r w:rsidR="00F15019">
                <w:rPr>
                  <w:rStyle w:val="Hyperlink"/>
                </w:rPr>
                <w:t>EastBio</w:t>
              </w:r>
              <w:r w:rsidR="00B21FB7" w:rsidRPr="003730E5">
                <w:rPr>
                  <w:rStyle w:val="Hyperlink"/>
                </w:rPr>
                <w:t>/equality-diversity-inclusion/</w:t>
              </w:r>
              <w:r w:rsidR="00F15019">
                <w:rPr>
                  <w:rStyle w:val="Hyperlink"/>
                </w:rPr>
                <w:t>EastBio</w:t>
              </w:r>
              <w:r w:rsidR="00B21FB7" w:rsidRPr="003730E5">
                <w:rPr>
                  <w:rStyle w:val="Hyperlink"/>
                </w:rPr>
                <w:t>-mental-health-first-aid-group</w:t>
              </w:r>
            </w:hyperlink>
            <w:r w:rsidR="00B21FB7">
              <w:t xml:space="preserve"> </w:t>
            </w:r>
            <w:r>
              <w:t xml:space="preserve"> </w:t>
            </w:r>
          </w:p>
        </w:tc>
      </w:tr>
      <w:tr w:rsidR="00631249" w:rsidRPr="00631249" w14:paraId="71A0A42A" w14:textId="77777777" w:rsidTr="00980736">
        <w:tc>
          <w:tcPr>
            <w:tcW w:w="1980" w:type="dxa"/>
          </w:tcPr>
          <w:p w14:paraId="03E436D6" w14:textId="3FA3ECFC" w:rsidR="00631249" w:rsidRPr="00631249" w:rsidRDefault="00631249" w:rsidP="00980736">
            <w:pPr>
              <w:tabs>
                <w:tab w:val="left" w:pos="6771"/>
              </w:tabs>
            </w:pPr>
            <w:r w:rsidRPr="00631249">
              <w:rPr>
                <w:rFonts w:cstheme="minorHAnsi"/>
              </w:rPr>
              <w:t>EastBio complaint form</w:t>
            </w:r>
          </w:p>
        </w:tc>
        <w:tc>
          <w:tcPr>
            <w:tcW w:w="7036" w:type="dxa"/>
          </w:tcPr>
          <w:p w14:paraId="651855CE" w14:textId="0EC767A0" w:rsidR="00631249" w:rsidRPr="00631249" w:rsidRDefault="00FC4CB6" w:rsidP="00980736">
            <w:pPr>
              <w:tabs>
                <w:tab w:val="left" w:pos="6771"/>
              </w:tabs>
            </w:pPr>
            <w:hyperlink r:id="rId23" w:history="1">
              <w:r w:rsidR="00631249" w:rsidRPr="00631249">
                <w:rPr>
                  <w:rStyle w:val="Hyperlink"/>
                  <w:rFonts w:cstheme="minorHAnsi"/>
                </w:rPr>
                <w:t>https://forms.office.com/e/rxe5LdcftM</w:t>
              </w:r>
            </w:hyperlink>
          </w:p>
        </w:tc>
      </w:tr>
    </w:tbl>
    <w:p w14:paraId="53401A5C" w14:textId="77777777" w:rsidR="007F3B0C" w:rsidRDefault="007F3B0C" w:rsidP="00854A5E">
      <w:pPr>
        <w:tabs>
          <w:tab w:val="left" w:pos="6771"/>
        </w:tabs>
      </w:pPr>
    </w:p>
    <w:p w14:paraId="5D402C6A" w14:textId="77777777" w:rsidR="00095F08" w:rsidRDefault="00095F08" w:rsidP="00095F08">
      <w:pPr>
        <w:pStyle w:val="Heading1"/>
      </w:pPr>
      <w:bookmarkStart w:id="2" w:name="_Toc172643815"/>
      <w:r>
        <w:t>ROLES</w:t>
      </w:r>
      <w:bookmarkEnd w:id="2"/>
    </w:p>
    <w:p w14:paraId="01F4B50E" w14:textId="77777777" w:rsidR="00095F08" w:rsidRDefault="00095F08" w:rsidP="00854A5E">
      <w:pPr>
        <w:tabs>
          <w:tab w:val="left" w:pos="6771"/>
        </w:tabs>
      </w:pPr>
    </w:p>
    <w:p w14:paraId="4C9EC8A9" w14:textId="2CADBAC4" w:rsidR="00FE5EAB" w:rsidRDefault="004E6156" w:rsidP="00D45393">
      <w:pPr>
        <w:pStyle w:val="Heading2"/>
      </w:pPr>
      <w:bookmarkStart w:id="3" w:name="_Toc172643816"/>
      <w:r>
        <w:t xml:space="preserve">EDI </w:t>
      </w:r>
      <w:r w:rsidR="00AF606C">
        <w:t>Sub</w:t>
      </w:r>
      <w:r w:rsidR="00D75738">
        <w:t>c</w:t>
      </w:r>
      <w:r w:rsidR="00AF606C">
        <w:t>ommittee</w:t>
      </w:r>
      <w:r w:rsidR="00FE5EAB">
        <w:t xml:space="preserve"> </w:t>
      </w:r>
      <w:r w:rsidR="00AF606C">
        <w:t>members</w:t>
      </w:r>
      <w:bookmarkEnd w:id="3"/>
    </w:p>
    <w:p w14:paraId="182CBB66" w14:textId="7CB2F7FC" w:rsidR="00EC71CC" w:rsidRDefault="00D660DB" w:rsidP="00854A5E">
      <w:pPr>
        <w:tabs>
          <w:tab w:val="left" w:pos="6771"/>
        </w:tabs>
      </w:pPr>
      <w:r>
        <w:t xml:space="preserve">The EDI </w:t>
      </w:r>
      <w:r w:rsidR="00D75738">
        <w:t>S</w:t>
      </w:r>
      <w:r w:rsidR="00B21FB7">
        <w:t>ub</w:t>
      </w:r>
      <w:r w:rsidR="00D75738">
        <w:t>c</w:t>
      </w:r>
      <w:r>
        <w:t xml:space="preserve">ommittee is </w:t>
      </w:r>
      <w:r w:rsidR="00AA7DB2">
        <w:t xml:space="preserve">responsible for the delivery of the </w:t>
      </w:r>
      <w:r w:rsidR="00EC71CC">
        <w:t xml:space="preserve">overall </w:t>
      </w:r>
      <w:r w:rsidR="00A961F3">
        <w:t xml:space="preserve">EastBio </w:t>
      </w:r>
      <w:r w:rsidR="00AA7DB2">
        <w:t>EDI Plan</w:t>
      </w:r>
      <w:r>
        <w:t>. The remit of the Committee</w:t>
      </w:r>
      <w:r w:rsidR="00AF606C">
        <w:t xml:space="preserve"> </w:t>
      </w:r>
      <w:r>
        <w:t>is to</w:t>
      </w:r>
      <w:r w:rsidR="00EC71CC">
        <w:t>:</w:t>
      </w:r>
    </w:p>
    <w:p w14:paraId="6B46E9F5" w14:textId="481421D1" w:rsidR="00EC71CC" w:rsidRDefault="00EC71CC" w:rsidP="00EC71CC">
      <w:pPr>
        <w:pStyle w:val="ListParagraph"/>
        <w:numPr>
          <w:ilvl w:val="0"/>
          <w:numId w:val="6"/>
        </w:numPr>
        <w:tabs>
          <w:tab w:val="left" w:pos="6771"/>
        </w:tabs>
      </w:pPr>
      <w:r>
        <w:t xml:space="preserve">lead in discussions </w:t>
      </w:r>
      <w:r w:rsidR="00D80878">
        <w:t>with the aim of</w:t>
      </w:r>
      <w:r>
        <w:t xml:space="preserve"> agree</w:t>
      </w:r>
      <w:r w:rsidR="00D80878">
        <w:t>ing on, delivering</w:t>
      </w:r>
      <w:r>
        <w:t>, monitor</w:t>
      </w:r>
      <w:r w:rsidR="00D80878">
        <w:t>ing and</w:t>
      </w:r>
      <w:r>
        <w:t xml:space="preserve"> </w:t>
      </w:r>
      <w:r w:rsidR="00D660DB">
        <w:t>review</w:t>
      </w:r>
      <w:r w:rsidR="00D80878">
        <w:t>ing</w:t>
      </w:r>
      <w:r w:rsidR="00D660DB">
        <w:t xml:space="preserve"> individual </w:t>
      </w:r>
      <w:r w:rsidR="00D75738">
        <w:t>measures to implement the EDI Plan</w:t>
      </w:r>
      <w:r>
        <w:t>;</w:t>
      </w:r>
    </w:p>
    <w:p w14:paraId="47621941" w14:textId="68624573" w:rsidR="00576A7D" w:rsidRDefault="00576A7D" w:rsidP="00EC71CC">
      <w:pPr>
        <w:pStyle w:val="ListParagraph"/>
        <w:numPr>
          <w:ilvl w:val="0"/>
          <w:numId w:val="6"/>
        </w:numPr>
        <w:tabs>
          <w:tab w:val="left" w:pos="6771"/>
        </w:tabs>
      </w:pPr>
      <w:r>
        <w:t>Liaise with the Training &amp; Development subcommittee in the analysis and response to the Annual Programme Survey;</w:t>
      </w:r>
    </w:p>
    <w:p w14:paraId="305B2FA7" w14:textId="3B07DC23" w:rsidR="00EC71CC" w:rsidRDefault="00D660DB" w:rsidP="00EC71CC">
      <w:pPr>
        <w:pStyle w:val="ListParagraph"/>
        <w:numPr>
          <w:ilvl w:val="0"/>
          <w:numId w:val="6"/>
        </w:numPr>
        <w:tabs>
          <w:tab w:val="left" w:pos="6771"/>
        </w:tabs>
      </w:pPr>
      <w:r>
        <w:t xml:space="preserve">highlight areas </w:t>
      </w:r>
      <w:r w:rsidR="00FE5EAB">
        <w:t>for</w:t>
      </w:r>
      <w:r>
        <w:t xml:space="preserve"> </w:t>
      </w:r>
      <w:r w:rsidR="00EC71CC">
        <w:t xml:space="preserve">further </w:t>
      </w:r>
      <w:r>
        <w:t xml:space="preserve">improvements </w:t>
      </w:r>
      <w:r w:rsidR="00FE5EAB">
        <w:t>depending on capacity;</w:t>
      </w:r>
    </w:p>
    <w:p w14:paraId="37950D53" w14:textId="33CAE537" w:rsidR="00AF606C" w:rsidRDefault="00AF606C" w:rsidP="00EC71CC">
      <w:pPr>
        <w:pStyle w:val="ListParagraph"/>
        <w:numPr>
          <w:ilvl w:val="0"/>
          <w:numId w:val="6"/>
        </w:numPr>
        <w:tabs>
          <w:tab w:val="left" w:pos="6771"/>
        </w:tabs>
      </w:pPr>
      <w:r>
        <w:t xml:space="preserve">conduct analysis on the recruitment EDI data and make </w:t>
      </w:r>
      <w:r w:rsidR="00A961F3">
        <w:t xml:space="preserve">evidence-based </w:t>
      </w:r>
      <w:r>
        <w:t xml:space="preserve">recommendations to the Management </w:t>
      </w:r>
      <w:r w:rsidR="00D75738">
        <w:t>G</w:t>
      </w:r>
      <w:r>
        <w:t xml:space="preserve">roup on </w:t>
      </w:r>
      <w:r w:rsidR="00A961F3">
        <w:t>corrective/mitigating actions</w:t>
      </w:r>
      <w:r w:rsidR="00576A7D">
        <w:t xml:space="preserve"> (a recent example is the adoption of a guaranteed interview for home-fees BAME candidates in the 2024 recruitment cycle)</w:t>
      </w:r>
      <w:r>
        <w:t>;</w:t>
      </w:r>
    </w:p>
    <w:p w14:paraId="3F0FD609" w14:textId="6EA8D151" w:rsidR="00EC71CC" w:rsidRDefault="00FE5EAB" w:rsidP="00EC71CC">
      <w:pPr>
        <w:pStyle w:val="ListParagraph"/>
        <w:numPr>
          <w:ilvl w:val="0"/>
          <w:numId w:val="6"/>
        </w:numPr>
        <w:tabs>
          <w:tab w:val="left" w:pos="6771"/>
        </w:tabs>
      </w:pPr>
      <w:r>
        <w:t xml:space="preserve">record and </w:t>
      </w:r>
      <w:r w:rsidR="00D660DB">
        <w:t xml:space="preserve">convey issues brought to </w:t>
      </w:r>
      <w:r>
        <w:t>their</w:t>
      </w:r>
      <w:r w:rsidR="00D660DB">
        <w:t xml:space="preserve"> attention by </w:t>
      </w:r>
      <w:r w:rsidR="00576A7D">
        <w:t xml:space="preserve">funded </w:t>
      </w:r>
      <w:r w:rsidR="00D660DB">
        <w:t>students or supervisors</w:t>
      </w:r>
      <w:r>
        <w:t>;</w:t>
      </w:r>
    </w:p>
    <w:p w14:paraId="5BD24F87" w14:textId="209CD5E5" w:rsidR="00FE5EAB" w:rsidRDefault="00FE5EAB" w:rsidP="00FE5EAB">
      <w:pPr>
        <w:pStyle w:val="ListParagraph"/>
        <w:numPr>
          <w:ilvl w:val="0"/>
          <w:numId w:val="6"/>
        </w:numPr>
        <w:tabs>
          <w:tab w:val="left" w:pos="6771"/>
        </w:tabs>
      </w:pPr>
      <w:r>
        <w:t xml:space="preserve">relay </w:t>
      </w:r>
      <w:r w:rsidR="00D80878">
        <w:t xml:space="preserve">its recommendations for further actions </w:t>
      </w:r>
      <w:r>
        <w:t xml:space="preserve">to the Management </w:t>
      </w:r>
      <w:r w:rsidR="00576A7D">
        <w:t>G</w:t>
      </w:r>
      <w:r>
        <w:t>roup.</w:t>
      </w:r>
    </w:p>
    <w:p w14:paraId="5165AB37" w14:textId="3BC678C6" w:rsidR="00EC71CC" w:rsidRDefault="00EC71CC" w:rsidP="00EC71CC">
      <w:pPr>
        <w:pStyle w:val="ListParagraph"/>
        <w:numPr>
          <w:ilvl w:val="0"/>
          <w:numId w:val="6"/>
        </w:numPr>
        <w:tabs>
          <w:tab w:val="left" w:pos="6771"/>
        </w:tabs>
      </w:pPr>
      <w:r>
        <w:t>take part in any UKRI-run EDI workshops</w:t>
      </w:r>
      <w:r w:rsidR="00A961F3">
        <w:t>, networks</w:t>
      </w:r>
      <w:r>
        <w:t xml:space="preserve"> and best practice-sharing activities</w:t>
      </w:r>
    </w:p>
    <w:p w14:paraId="3AFE562C" w14:textId="77777777" w:rsidR="004E6156" w:rsidRDefault="004E6156" w:rsidP="004E6156">
      <w:pPr>
        <w:pStyle w:val="Heading2"/>
      </w:pPr>
      <w:bookmarkStart w:id="4" w:name="_Toc172643817"/>
      <w:bookmarkStart w:id="5" w:name="_Toc172643818"/>
      <w:r>
        <w:t>EastBio Supervisors</w:t>
      </w:r>
      <w:bookmarkEnd w:id="5"/>
    </w:p>
    <w:p w14:paraId="4A3C9C57" w14:textId="77777777" w:rsidR="004E6156" w:rsidRDefault="004E6156" w:rsidP="004E6156">
      <w:pPr>
        <w:tabs>
          <w:tab w:val="left" w:pos="6771"/>
        </w:tabs>
      </w:pPr>
      <w:r>
        <w:t>The Committee agreed that the role of EastBio</w:t>
      </w:r>
      <w:r w:rsidRPr="002D7A1E">
        <w:t xml:space="preserve"> supervisors</w:t>
      </w:r>
      <w:r w:rsidRPr="00B619C5">
        <w:rPr>
          <w:b/>
          <w:bCs/>
        </w:rPr>
        <w:t xml:space="preserve"> </w:t>
      </w:r>
      <w:r>
        <w:t xml:space="preserve">within our EDI plan is critical and we have developed a </w:t>
      </w:r>
      <w:r w:rsidRPr="002D7A1E">
        <w:rPr>
          <w:b/>
          <w:bCs/>
        </w:rPr>
        <w:t>Supervisor Charter</w:t>
      </w:r>
      <w:r>
        <w:t xml:space="preserve"> that is communicated to all new supervisors and uploaded on our website in autumn. This set of guidance sets out EastBio</w:t>
      </w:r>
      <w:r w:rsidRPr="002D7A1E">
        <w:t xml:space="preserve"> </w:t>
      </w:r>
      <w:r>
        <w:t>expectations with regards to the overall support of funded students, for research and personal development. EastBio</w:t>
      </w:r>
      <w:r w:rsidRPr="002D7A1E">
        <w:t xml:space="preserve"> </w:t>
      </w:r>
      <w:r>
        <w:t>expects supervisors to attend the key events of Induction days and Symposia where they have the opportunity to support their students, speak to the EastBio</w:t>
      </w:r>
      <w:r w:rsidRPr="002D7A1E">
        <w:t xml:space="preserve"> </w:t>
      </w:r>
      <w:r>
        <w:t>Management and Advisory Group members in attendance, discuss their experiences and make suggestions for further improvements.</w:t>
      </w:r>
    </w:p>
    <w:p w14:paraId="6E1D5E13" w14:textId="0AFAEFA6" w:rsidR="00D45393" w:rsidRDefault="002623A1" w:rsidP="00D45393">
      <w:pPr>
        <w:pStyle w:val="Heading2"/>
      </w:pPr>
      <w:r w:rsidRPr="00B619C5">
        <w:lastRenderedPageBreak/>
        <w:t xml:space="preserve">EDI </w:t>
      </w:r>
      <w:r w:rsidR="00F15019">
        <w:t>S</w:t>
      </w:r>
      <w:r w:rsidRPr="00B619C5">
        <w:t xml:space="preserve">tudent </w:t>
      </w:r>
      <w:r w:rsidR="00F15019">
        <w:t>R</w:t>
      </w:r>
      <w:r w:rsidRPr="00B619C5">
        <w:t>epresentatives</w:t>
      </w:r>
      <w:bookmarkEnd w:id="4"/>
    </w:p>
    <w:p w14:paraId="6CD75F88" w14:textId="77777777" w:rsidR="004E6156" w:rsidRDefault="004E6156" w:rsidP="00663279">
      <w:pPr>
        <w:tabs>
          <w:tab w:val="left" w:pos="6771"/>
        </w:tabs>
      </w:pPr>
      <w:r w:rsidRPr="004E6156">
        <w:rPr>
          <w:rStyle w:val="Heading3Char"/>
        </w:rPr>
        <w:t>Role description</w:t>
      </w:r>
    </w:p>
    <w:p w14:paraId="4AA05AAF" w14:textId="14506FA2" w:rsidR="00663279" w:rsidRDefault="00B21FB7" w:rsidP="00663279">
      <w:pPr>
        <w:tabs>
          <w:tab w:val="left" w:pos="6771"/>
        </w:tabs>
      </w:pPr>
      <w:r>
        <w:t>Students</w:t>
      </w:r>
      <w:r w:rsidR="00D45393">
        <w:t xml:space="preserve"> </w:t>
      </w:r>
      <w:r w:rsidR="00B91B85">
        <w:t>volunteer</w:t>
      </w:r>
      <w:r w:rsidR="00576A7D">
        <w:t xml:space="preserve"> for the role</w:t>
      </w:r>
      <w:r w:rsidR="00B91B85">
        <w:t xml:space="preserve"> </w:t>
      </w:r>
      <w:r w:rsidR="002623A1">
        <w:t xml:space="preserve">at the Induction. </w:t>
      </w:r>
      <w:r w:rsidR="00663279">
        <w:t xml:space="preserve">We recognise that the Committee will benefit from different embodied perspectives and therefore apply no limitation on the number of students who can join the group. Volunteers can step down at any point with a simple notification to the EastBio team. </w:t>
      </w:r>
    </w:p>
    <w:p w14:paraId="7A8E1A67" w14:textId="2732548D" w:rsidR="00B91B85" w:rsidRDefault="00D80878" w:rsidP="00095F08">
      <w:pPr>
        <w:tabs>
          <w:tab w:val="left" w:pos="6771"/>
        </w:tabs>
      </w:pPr>
      <w:r>
        <w:t>Current</w:t>
      </w:r>
      <w:r w:rsidR="00B91B85">
        <w:t xml:space="preserve"> student reps </w:t>
      </w:r>
      <w:r>
        <w:t>will nominate a max of two students who will be lead contacts in terms of formal meetings and reporting</w:t>
      </w:r>
      <w:r w:rsidR="00663279">
        <w:t xml:space="preserve"> to the EastBio Management Group</w:t>
      </w:r>
      <w:r>
        <w:t xml:space="preserve"> – confirmation of contacts </w:t>
      </w:r>
      <w:r w:rsidR="00A961F3">
        <w:t>each October</w:t>
      </w:r>
      <w:r w:rsidR="00B91B85">
        <w:t xml:space="preserve">. </w:t>
      </w:r>
      <w:r w:rsidR="00576A7D">
        <w:t>By student decision, one EDI student rep</w:t>
      </w:r>
      <w:r w:rsidR="00663279">
        <w:t xml:space="preserve"> will</w:t>
      </w:r>
      <w:r w:rsidR="00576A7D">
        <w:t xml:space="preserve"> join each of the other 3 Subcommittees </w:t>
      </w:r>
      <w:r w:rsidR="00B21FB7">
        <w:t xml:space="preserve">to </w:t>
      </w:r>
      <w:r w:rsidR="00576A7D">
        <w:t>observe</w:t>
      </w:r>
      <w:r w:rsidR="00A961F3">
        <w:t xml:space="preserve"> the maintenance of EDI principles across the programme</w:t>
      </w:r>
      <w:r w:rsidR="00B21FB7">
        <w:t>.</w:t>
      </w:r>
    </w:p>
    <w:p w14:paraId="02BB1D64" w14:textId="4D949ABD" w:rsidR="00E27869" w:rsidRDefault="00C16C7C" w:rsidP="00095F08">
      <w:pPr>
        <w:tabs>
          <w:tab w:val="left" w:pos="6771"/>
        </w:tabs>
      </w:pPr>
      <w:r>
        <w:t xml:space="preserve">Although personal views and beliefs inform </w:t>
      </w:r>
      <w:r w:rsidR="00B264D1">
        <w:t>individual</w:t>
      </w:r>
      <w:r>
        <w:t xml:space="preserve"> commitment and drive, s</w:t>
      </w:r>
      <w:r w:rsidR="00315063">
        <w:t xml:space="preserve">tudent </w:t>
      </w:r>
      <w:r w:rsidR="00B264D1">
        <w:t>volunteers</w:t>
      </w:r>
      <w:r w:rsidR="00D80878">
        <w:t xml:space="preserve"> should</w:t>
      </w:r>
      <w:r w:rsidR="00315063">
        <w:t xml:space="preserve"> </w:t>
      </w:r>
      <w:r w:rsidR="00A961F3">
        <w:t xml:space="preserve">first and foremost </w:t>
      </w:r>
      <w:r w:rsidR="00315063">
        <w:t>represent</w:t>
      </w:r>
      <w:r w:rsidR="00095F08">
        <w:t xml:space="preserve"> </w:t>
      </w:r>
      <w:r w:rsidR="00315063">
        <w:t>the views and perspectives of their peers</w:t>
      </w:r>
      <w:r w:rsidR="00B264D1">
        <w:t xml:space="preserve">. The EDI </w:t>
      </w:r>
      <w:r w:rsidR="00663279">
        <w:t>Subc</w:t>
      </w:r>
      <w:r w:rsidR="00B264D1">
        <w:t>ommittee should not be used as an ideological platform but as an inclusive</w:t>
      </w:r>
      <w:r w:rsidR="00663279">
        <w:t>, respectful</w:t>
      </w:r>
      <w:r w:rsidR="00B264D1">
        <w:t xml:space="preserve"> space to strengthen support </w:t>
      </w:r>
      <w:r w:rsidR="00663279">
        <w:t xml:space="preserve">provision </w:t>
      </w:r>
      <w:r w:rsidR="00B264D1">
        <w:t xml:space="preserve">for students and supervisors. </w:t>
      </w:r>
    </w:p>
    <w:p w14:paraId="715DACF9" w14:textId="072DC405" w:rsidR="00465511" w:rsidRDefault="004E6156" w:rsidP="004E6156">
      <w:pPr>
        <w:pStyle w:val="Heading3"/>
      </w:pPr>
      <w:r>
        <w:t>Role duties</w:t>
      </w:r>
    </w:p>
    <w:p w14:paraId="452E3652" w14:textId="59011774" w:rsidR="00465511" w:rsidRDefault="00465511" w:rsidP="00465511">
      <w:pPr>
        <w:pStyle w:val="ListParagraph"/>
        <w:numPr>
          <w:ilvl w:val="0"/>
          <w:numId w:val="8"/>
        </w:numPr>
        <w:tabs>
          <w:tab w:val="left" w:pos="6771"/>
        </w:tabs>
      </w:pPr>
      <w:r>
        <w:t>respond to meeting invitations, confirm attendance</w:t>
      </w:r>
      <w:r w:rsidR="00A961F3">
        <w:t>, nominate agenda items</w:t>
      </w:r>
      <w:r>
        <w:t xml:space="preserve"> and review shared papers and minutes</w:t>
      </w:r>
      <w:r w:rsidR="0010107A">
        <w:t xml:space="preserve"> in advance</w:t>
      </w:r>
      <w:r>
        <w:t xml:space="preserve">; </w:t>
      </w:r>
      <w:r w:rsidR="00D80878">
        <w:t>nominate a</w:t>
      </w:r>
      <w:r>
        <w:t xml:space="preserve"> student rep to attend </w:t>
      </w:r>
      <w:r w:rsidR="00D80878">
        <w:t xml:space="preserve">scheduled meetings </w:t>
      </w:r>
      <w:r>
        <w:t xml:space="preserve">should </w:t>
      </w:r>
      <w:r w:rsidR="00D80878">
        <w:t>lead committee members</w:t>
      </w:r>
      <w:r>
        <w:t xml:space="preserve"> be unavailable; attend the meeting prepared to join </w:t>
      </w:r>
      <w:r w:rsidR="00D87E1E">
        <w:t xml:space="preserve">in </w:t>
      </w:r>
      <w:r>
        <w:t>the discussion, provide input or further suggestions and recommendations, as relevant</w:t>
      </w:r>
      <w:r w:rsidR="00D80878">
        <w:t>.</w:t>
      </w:r>
    </w:p>
    <w:p w14:paraId="7A1659B6" w14:textId="5DA146B5" w:rsidR="00D87E1E" w:rsidRDefault="00D87E1E" w:rsidP="00D87E1E">
      <w:pPr>
        <w:pStyle w:val="ListParagraph"/>
        <w:numPr>
          <w:ilvl w:val="0"/>
          <w:numId w:val="8"/>
        </w:numPr>
        <w:tabs>
          <w:tab w:val="left" w:pos="6771"/>
        </w:tabs>
      </w:pPr>
      <w:r>
        <w:t xml:space="preserve">be prepared to volunteer to lead on a specific action, depending on </w:t>
      </w:r>
      <w:r w:rsidR="00A961F3">
        <w:t>capacity</w:t>
      </w:r>
      <w:r>
        <w:t xml:space="preserve">, and report on that action, or nominate </w:t>
      </w:r>
      <w:r w:rsidR="00A961F3">
        <w:t>another rep</w:t>
      </w:r>
      <w:r w:rsidR="00663279">
        <w:t xml:space="preserve"> to take over</w:t>
      </w:r>
      <w:r>
        <w:t>.</w:t>
      </w:r>
    </w:p>
    <w:p w14:paraId="467C9853" w14:textId="4F06E609" w:rsidR="00D87E1E" w:rsidRDefault="00D87E1E" w:rsidP="00D87E1E">
      <w:pPr>
        <w:pStyle w:val="ListParagraph"/>
        <w:numPr>
          <w:ilvl w:val="0"/>
          <w:numId w:val="8"/>
        </w:numPr>
        <w:tabs>
          <w:tab w:val="left" w:pos="6771"/>
        </w:tabs>
      </w:pPr>
      <w:r>
        <w:t xml:space="preserve">call an ad hoc meeting </w:t>
      </w:r>
      <w:r w:rsidR="00D80878">
        <w:t>should</w:t>
      </w:r>
      <w:r>
        <w:t xml:space="preserve"> serious or urgent matter</w:t>
      </w:r>
      <w:r w:rsidR="00D80878">
        <w:t>s</w:t>
      </w:r>
      <w:r>
        <w:t xml:space="preserve"> arise.</w:t>
      </w:r>
    </w:p>
    <w:p w14:paraId="3DA86981" w14:textId="2881E24E" w:rsidR="00465511" w:rsidRDefault="00465511" w:rsidP="00465511">
      <w:pPr>
        <w:pStyle w:val="ListParagraph"/>
        <w:numPr>
          <w:ilvl w:val="0"/>
          <w:numId w:val="8"/>
        </w:numPr>
        <w:tabs>
          <w:tab w:val="left" w:pos="6771"/>
        </w:tabs>
      </w:pPr>
      <w:r>
        <w:t xml:space="preserve">stay in touch with the other EDI student reps and the </w:t>
      </w:r>
      <w:r w:rsidR="002D7A1E">
        <w:t>EastBio</w:t>
      </w:r>
      <w:r w:rsidR="002D7A1E" w:rsidRPr="002D7A1E">
        <w:t xml:space="preserve"> </w:t>
      </w:r>
      <w:r>
        <w:t xml:space="preserve">students in (at least) </w:t>
      </w:r>
      <w:r w:rsidR="00663279">
        <w:t>the reps’</w:t>
      </w:r>
      <w:r>
        <w:t xml:space="preserve"> own local department; make themselves available to talk to students who request it, or provide opportunities for students to approach them; </w:t>
      </w:r>
      <w:r w:rsidR="00663279">
        <w:t xml:space="preserve">advice and/or signpost students to a more relevant contact within EastBio depending on the issue reported; </w:t>
      </w:r>
      <w:r>
        <w:t xml:space="preserve">convey input they receive to the </w:t>
      </w:r>
      <w:r w:rsidR="00663279">
        <w:t>subc</w:t>
      </w:r>
      <w:r>
        <w:t>ommittee</w:t>
      </w:r>
      <w:r w:rsidR="00D80878">
        <w:t>.</w:t>
      </w:r>
    </w:p>
    <w:p w14:paraId="3A88B74C" w14:textId="6134B861" w:rsidR="00D80878" w:rsidRDefault="00D80878" w:rsidP="00465511">
      <w:pPr>
        <w:pStyle w:val="ListParagraph"/>
        <w:numPr>
          <w:ilvl w:val="0"/>
          <w:numId w:val="8"/>
        </w:numPr>
        <w:tabs>
          <w:tab w:val="left" w:pos="6771"/>
        </w:tabs>
      </w:pPr>
      <w:r>
        <w:t xml:space="preserve">Stay in contact with the </w:t>
      </w:r>
      <w:r w:rsidR="002D7A1E">
        <w:t>EastBio</w:t>
      </w:r>
      <w:r w:rsidR="002D7A1E" w:rsidRPr="002D7A1E">
        <w:t xml:space="preserve"> </w:t>
      </w:r>
      <w:r>
        <w:t xml:space="preserve">Mental Health First Aid </w:t>
      </w:r>
      <w:r w:rsidR="005E1D0D">
        <w:t xml:space="preserve">(MHFA) </w:t>
      </w:r>
      <w:r>
        <w:t>group and request input from First Aiders as necessary.</w:t>
      </w:r>
    </w:p>
    <w:p w14:paraId="787A5F61" w14:textId="77777777" w:rsidR="004E6156" w:rsidRDefault="00663279" w:rsidP="00E27869">
      <w:pPr>
        <w:tabs>
          <w:tab w:val="left" w:pos="6771"/>
        </w:tabs>
      </w:pPr>
      <w:r w:rsidRPr="004E6156">
        <w:rPr>
          <w:rStyle w:val="Heading3Char"/>
        </w:rPr>
        <w:t>Communication</w:t>
      </w:r>
    </w:p>
    <w:p w14:paraId="619F31EA" w14:textId="4179CB55" w:rsidR="00663279" w:rsidRDefault="00E27869" w:rsidP="00E27869">
      <w:pPr>
        <w:tabs>
          <w:tab w:val="left" w:pos="6771"/>
        </w:tabs>
      </w:pPr>
      <w:r>
        <w:t xml:space="preserve">We acknowledge that the role </w:t>
      </w:r>
      <w:r w:rsidR="00D80878">
        <w:t>may generate</w:t>
      </w:r>
      <w:r>
        <w:t xml:space="preserve"> additional workload</w:t>
      </w:r>
      <w:r w:rsidR="00D80878">
        <w:t>,</w:t>
      </w:r>
      <w:r>
        <w:t xml:space="preserve"> </w:t>
      </w:r>
      <w:r w:rsidR="00D80878">
        <w:t>therefore</w:t>
      </w:r>
      <w:r>
        <w:t xml:space="preserve"> we ask our student reps to maintain clear communication with one another regarding duties that may have a fixed deadline so that these can be passed on and carried out by different reps depending on availability</w:t>
      </w:r>
      <w:r w:rsidR="00A961F3">
        <w:t xml:space="preserve"> and capacity</w:t>
      </w:r>
      <w:r>
        <w:t>. We expect that student reps will share updates about actions so that periods of</w:t>
      </w:r>
      <w:r w:rsidR="00D80878">
        <w:t xml:space="preserve"> individual</w:t>
      </w:r>
      <w:r>
        <w:t xml:space="preserve"> absence will not affect communication and representation. </w:t>
      </w:r>
    </w:p>
    <w:p w14:paraId="33A7F239" w14:textId="77777777" w:rsidR="004E6156" w:rsidRDefault="00663279" w:rsidP="00E27869">
      <w:pPr>
        <w:tabs>
          <w:tab w:val="left" w:pos="6771"/>
        </w:tabs>
      </w:pPr>
      <w:r w:rsidRPr="004E6156">
        <w:rPr>
          <w:rStyle w:val="Heading3Char"/>
        </w:rPr>
        <w:t>Recognition</w:t>
      </w:r>
    </w:p>
    <w:p w14:paraId="524E9566" w14:textId="5CEE0E50" w:rsidR="00E27869" w:rsidRDefault="00663279" w:rsidP="00E27869">
      <w:pPr>
        <w:tabs>
          <w:tab w:val="left" w:pos="6771"/>
        </w:tabs>
      </w:pPr>
      <w:r>
        <w:t xml:space="preserve">Subject to confirmed budget, EastBio will provide additional EDI-focused training to student reps in support of their requirements and will be open to further suggestions from students. </w:t>
      </w:r>
      <w:r w:rsidR="00D45393" w:rsidRPr="00AD4796">
        <w:t xml:space="preserve">Any travel </w:t>
      </w:r>
      <w:r w:rsidR="00631249">
        <w:t xml:space="preserve">costs </w:t>
      </w:r>
      <w:r w:rsidR="00D45393" w:rsidRPr="00AD4796">
        <w:t>(including subsistence) undertake</w:t>
      </w:r>
      <w:r w:rsidR="00631249">
        <w:t>n</w:t>
      </w:r>
      <w:r w:rsidR="00D45393" w:rsidRPr="00AD4796">
        <w:t xml:space="preserve"> as part of the role will be reimbursed by </w:t>
      </w:r>
      <w:r w:rsidR="002D7A1E">
        <w:t>EastBio</w:t>
      </w:r>
      <w:r w:rsidR="00D45393" w:rsidRPr="00AD4796">
        <w:t>. Included in the role</w:t>
      </w:r>
      <w:r w:rsidR="00D45393">
        <w:t>, for first- and second-year student reps,</w:t>
      </w:r>
      <w:r w:rsidR="00D45393" w:rsidRPr="00AD4796">
        <w:t xml:space="preserve"> is </w:t>
      </w:r>
      <w:r w:rsidR="00D45393" w:rsidRPr="00AD4796">
        <w:lastRenderedPageBreak/>
        <w:t>a bonus</w:t>
      </w:r>
      <w:r w:rsidR="005E1D0D">
        <w:t xml:space="preserve"> of</w:t>
      </w:r>
      <w:r w:rsidR="00D45393" w:rsidRPr="00AD4796">
        <w:t xml:space="preserve"> </w:t>
      </w:r>
      <w:r w:rsidR="00631249">
        <w:t>2</w:t>
      </w:r>
      <w:r w:rsidR="00D45393" w:rsidRPr="00AD4796">
        <w:t xml:space="preserve">0 training points </w:t>
      </w:r>
      <w:r w:rsidR="00631249">
        <w:t xml:space="preserve">(for the first two years) </w:t>
      </w:r>
      <w:r w:rsidR="00D45393" w:rsidRPr="00AD4796">
        <w:t>in recognition of the additional time investment.</w:t>
      </w:r>
    </w:p>
    <w:p w14:paraId="0A189283" w14:textId="77777777" w:rsidR="004E6156" w:rsidRDefault="008F6615" w:rsidP="00095F08">
      <w:pPr>
        <w:tabs>
          <w:tab w:val="left" w:pos="6771"/>
        </w:tabs>
      </w:pPr>
      <w:r w:rsidRPr="004E6156">
        <w:rPr>
          <w:rStyle w:val="Heading3Char"/>
        </w:rPr>
        <w:t xml:space="preserve">Sensitive </w:t>
      </w:r>
      <w:r w:rsidR="004E6156" w:rsidRPr="004E6156">
        <w:rPr>
          <w:rStyle w:val="Heading3Char"/>
        </w:rPr>
        <w:t>information</w:t>
      </w:r>
    </w:p>
    <w:p w14:paraId="5E5FCC90" w14:textId="3774777C" w:rsidR="002623A1" w:rsidRDefault="00B264D1" w:rsidP="00095F08">
      <w:pPr>
        <w:tabs>
          <w:tab w:val="left" w:pos="6771"/>
        </w:tabs>
      </w:pPr>
      <w:r>
        <w:t>Student reps</w:t>
      </w:r>
      <w:r w:rsidR="00315063">
        <w:t xml:space="preserve"> can be approached at any point by any </w:t>
      </w:r>
      <w:r w:rsidR="002D7A1E">
        <w:t>EastBio</w:t>
      </w:r>
      <w:r w:rsidR="002D7A1E" w:rsidRPr="002D7A1E">
        <w:t xml:space="preserve"> </w:t>
      </w:r>
      <w:r w:rsidR="00315063">
        <w:t>student for advice and assistance</w:t>
      </w:r>
      <w:r w:rsidR="00B91B85">
        <w:t>;</w:t>
      </w:r>
      <w:r w:rsidR="00095F08">
        <w:t xml:space="preserve"> </w:t>
      </w:r>
      <w:r w:rsidR="00631249">
        <w:t xml:space="preserve">therefore, </w:t>
      </w:r>
      <w:r w:rsidR="00B91B85">
        <w:t>we ask student reps to be respectful, non-judgmental</w:t>
      </w:r>
      <w:r w:rsidR="005E1D0D">
        <w:t xml:space="preserve"> and discreet,</w:t>
      </w:r>
      <w:r w:rsidR="00B91B85">
        <w:t xml:space="preserve"> and seek the consent of the affected student before </w:t>
      </w:r>
      <w:r w:rsidR="00663279">
        <w:t>further actions can be taken (including escalating the concern)</w:t>
      </w:r>
      <w:r w:rsidR="00B91B85">
        <w:t xml:space="preserve">. </w:t>
      </w:r>
      <w:r w:rsidR="00E27869">
        <w:t xml:space="preserve">Grave matters of a personal nature reported to a student rep may exceed their own </w:t>
      </w:r>
      <w:r w:rsidR="005E1D0D">
        <w:t xml:space="preserve">personal </w:t>
      </w:r>
      <w:r w:rsidR="008F6615">
        <w:t xml:space="preserve">coping </w:t>
      </w:r>
      <w:r w:rsidR="00E27869">
        <w:t>ability and affect them adversely.</w:t>
      </w:r>
      <w:r w:rsidR="00E27869" w:rsidRPr="00E27869">
        <w:t xml:space="preserve"> </w:t>
      </w:r>
      <w:r w:rsidR="00E27869">
        <w:t xml:space="preserve">Such matters may be best referred to the </w:t>
      </w:r>
      <w:r w:rsidR="002D7A1E">
        <w:t>EastBio</w:t>
      </w:r>
      <w:r w:rsidR="002D7A1E" w:rsidRPr="002D7A1E">
        <w:t xml:space="preserve"> </w:t>
      </w:r>
      <w:r w:rsidR="00E27869">
        <w:t xml:space="preserve">MHFA group, whose members have </w:t>
      </w:r>
      <w:r w:rsidR="005E1D0D">
        <w:t>received</w:t>
      </w:r>
      <w:r w:rsidR="00E27869">
        <w:t xml:space="preserve"> relevant training and can signpost</w:t>
      </w:r>
      <w:r w:rsidR="00E27869" w:rsidRPr="00E27869">
        <w:t xml:space="preserve"> </w:t>
      </w:r>
      <w:r w:rsidR="00E27869">
        <w:t xml:space="preserve">to </w:t>
      </w:r>
      <w:r w:rsidR="005E1D0D">
        <w:t xml:space="preserve">appropriate </w:t>
      </w:r>
      <w:r w:rsidR="00E27869">
        <w:t>services.</w:t>
      </w:r>
    </w:p>
    <w:p w14:paraId="46A6EF24" w14:textId="28210E01" w:rsidR="00D45393" w:rsidRDefault="002D7A1E" w:rsidP="00D45393">
      <w:pPr>
        <w:pStyle w:val="Heading2"/>
      </w:pPr>
      <w:bookmarkStart w:id="6" w:name="_Toc172643819"/>
      <w:r>
        <w:t>EastBio</w:t>
      </w:r>
      <w:r w:rsidR="00D45393" w:rsidRPr="00A242CD">
        <w:t xml:space="preserve"> Mental Health First Aid</w:t>
      </w:r>
      <w:r w:rsidR="005E1D0D">
        <w:t>er</w:t>
      </w:r>
      <w:r w:rsidR="004E6156">
        <w:t>s</w:t>
      </w:r>
      <w:bookmarkEnd w:id="6"/>
    </w:p>
    <w:p w14:paraId="16A777F4" w14:textId="12072B05" w:rsidR="00AA7DB2" w:rsidRDefault="00A242CD" w:rsidP="000C40FD">
      <w:pPr>
        <w:tabs>
          <w:tab w:val="left" w:pos="6771"/>
        </w:tabs>
      </w:pPr>
      <w:r>
        <w:t xml:space="preserve">The </w:t>
      </w:r>
      <w:r w:rsidR="00D45393">
        <w:rPr>
          <w:b/>
          <w:bCs/>
        </w:rPr>
        <w:t>MHFA</w:t>
      </w:r>
      <w:r w:rsidRPr="00A242CD">
        <w:rPr>
          <w:b/>
          <w:bCs/>
        </w:rPr>
        <w:t xml:space="preserve"> group</w:t>
      </w:r>
      <w:r>
        <w:t xml:space="preserve"> consist</w:t>
      </w:r>
      <w:r w:rsidR="004E6156">
        <w:t>s</w:t>
      </w:r>
      <w:r>
        <w:t xml:space="preserve"> of </w:t>
      </w:r>
      <w:r w:rsidR="00B32DB2">
        <w:t>student</w:t>
      </w:r>
      <w:r w:rsidR="004E6156">
        <w:t>s</w:t>
      </w:r>
      <w:r w:rsidR="00B32DB2">
        <w:t xml:space="preserve"> and members of staff who </w:t>
      </w:r>
      <w:r>
        <w:t xml:space="preserve">received </w:t>
      </w:r>
      <w:r w:rsidR="004E6156">
        <w:t xml:space="preserve">formal </w:t>
      </w:r>
      <w:r>
        <w:t>training in Mental Health First Aid in 2022</w:t>
      </w:r>
      <w:r w:rsidR="00B21FB7">
        <w:t xml:space="preserve"> and 2024</w:t>
      </w:r>
      <w:r>
        <w:t xml:space="preserve"> with BBSRC EDI Implementation</w:t>
      </w:r>
      <w:r w:rsidR="00B21FB7">
        <w:t xml:space="preserve"> &amp; Supplementary</w:t>
      </w:r>
      <w:r>
        <w:t xml:space="preserve"> </w:t>
      </w:r>
      <w:r w:rsidR="00B21FB7">
        <w:t>funding</w:t>
      </w:r>
      <w:r w:rsidR="00B32DB2">
        <w:t>. T</w:t>
      </w:r>
      <w:r w:rsidR="00E23A81">
        <w:t>he group</w:t>
      </w:r>
      <w:r>
        <w:t xml:space="preserve"> is a crucial</w:t>
      </w:r>
      <w:r w:rsidR="005C1693">
        <w:t xml:space="preserve">, albeit informal </w:t>
      </w:r>
      <w:r>
        <w:t>mechanism for pro-active pastoral support</w:t>
      </w:r>
      <w:r w:rsidR="005C1693">
        <w:t xml:space="preserve"> and signposting</w:t>
      </w:r>
      <w:r>
        <w:t xml:space="preserve"> to current students. </w:t>
      </w:r>
      <w:r w:rsidR="002D7A1E">
        <w:t>EastBio</w:t>
      </w:r>
      <w:r w:rsidR="002D7A1E" w:rsidRPr="002D7A1E">
        <w:t xml:space="preserve"> </w:t>
      </w:r>
      <w:r w:rsidR="00E23A81">
        <w:t xml:space="preserve">is responsible for </w:t>
      </w:r>
      <w:r w:rsidR="00B32DB2">
        <w:t xml:space="preserve">facilitating contacts between current students and the group </w:t>
      </w:r>
      <w:r w:rsidR="00E23A81">
        <w:t xml:space="preserve">and </w:t>
      </w:r>
      <w:r w:rsidR="00B32DB2">
        <w:t xml:space="preserve">sharing resources and news on activities via </w:t>
      </w:r>
      <w:r w:rsidR="00E23A81">
        <w:t>the monthly Newsletter</w:t>
      </w:r>
      <w:r>
        <w:t>.</w:t>
      </w:r>
      <w:r w:rsidR="00807A90">
        <w:t xml:space="preserve"> The Committee welcomes </w:t>
      </w:r>
      <w:r w:rsidR="00B32DB2">
        <w:t>further measures</w:t>
      </w:r>
      <w:r w:rsidR="00807A90">
        <w:t xml:space="preserve"> to integrate </w:t>
      </w:r>
      <w:r w:rsidR="00E23A81">
        <w:t xml:space="preserve">the mechanism across our events, as well as </w:t>
      </w:r>
      <w:r w:rsidR="00807A90">
        <w:t>with other similar work across the partner institutions</w:t>
      </w:r>
      <w:r w:rsidR="00B32DB2">
        <w:t xml:space="preserve"> or external stakeholders</w:t>
      </w:r>
      <w:r w:rsidR="00807A90">
        <w:t>.</w:t>
      </w:r>
    </w:p>
    <w:p w14:paraId="31B18064" w14:textId="77777777" w:rsidR="000C40FD" w:rsidRPr="00743060" w:rsidRDefault="000C40FD" w:rsidP="002942F9">
      <w:pPr>
        <w:pStyle w:val="Heading1"/>
      </w:pPr>
      <w:bookmarkStart w:id="7" w:name="_Toc172643820"/>
      <w:r w:rsidRPr="00743060">
        <w:t>GOVERNANCE</w:t>
      </w:r>
      <w:bookmarkEnd w:id="7"/>
    </w:p>
    <w:p w14:paraId="01975160" w14:textId="4974A80B" w:rsidR="002623A1" w:rsidRDefault="00A242CD" w:rsidP="00A242CD">
      <w:pPr>
        <w:tabs>
          <w:tab w:val="left" w:pos="6771"/>
        </w:tabs>
      </w:pPr>
      <w:r>
        <w:t xml:space="preserve">The </w:t>
      </w:r>
      <w:r w:rsidR="00CA0036">
        <w:t xml:space="preserve">EDI </w:t>
      </w:r>
      <w:r w:rsidR="00B32DB2">
        <w:t>subc</w:t>
      </w:r>
      <w:r>
        <w:t xml:space="preserve">ommittee </w:t>
      </w:r>
      <w:r w:rsidR="00631249">
        <w:t>monitors the EDI programme</w:t>
      </w:r>
      <w:r w:rsidR="002623A1">
        <w:t xml:space="preserve"> </w:t>
      </w:r>
      <w:r w:rsidR="00631249">
        <w:t>via 3 annual meetings in October, February</w:t>
      </w:r>
      <w:r w:rsidR="00B32DB2">
        <w:t xml:space="preserve"> &amp;</w:t>
      </w:r>
      <w:r w:rsidR="00631249">
        <w:t xml:space="preserve"> March and presents a formal review proposal </w:t>
      </w:r>
      <w:r w:rsidR="002623A1">
        <w:t xml:space="preserve">at the </w:t>
      </w:r>
      <w:r w:rsidR="00631249">
        <w:t>Management Group</w:t>
      </w:r>
      <w:r w:rsidR="002623A1">
        <w:t xml:space="preserve"> meeting </w:t>
      </w:r>
      <w:r w:rsidR="00631249">
        <w:t>in June each year</w:t>
      </w:r>
      <w:r w:rsidR="00743060">
        <w:t xml:space="preserve">. </w:t>
      </w:r>
      <w:r w:rsidR="009A1553">
        <w:t>Any</w:t>
      </w:r>
      <w:r w:rsidR="00B32DB2">
        <w:t>one involved in the EDI governance bodies</w:t>
      </w:r>
      <w:r w:rsidR="009A1553">
        <w:t xml:space="preserve"> </w:t>
      </w:r>
      <w:r w:rsidR="002623A1">
        <w:t xml:space="preserve">can call for </w:t>
      </w:r>
      <w:r w:rsidR="002623A1" w:rsidRPr="00A242CD">
        <w:rPr>
          <w:i/>
          <w:iCs/>
        </w:rPr>
        <w:t>ad hoc</w:t>
      </w:r>
      <w:r w:rsidR="002623A1">
        <w:t xml:space="preserve"> meeting</w:t>
      </w:r>
      <w:r>
        <w:t>s</w:t>
      </w:r>
      <w:r w:rsidR="002623A1">
        <w:t xml:space="preserve"> should there be </w:t>
      </w:r>
      <w:r w:rsidR="00B32DB2">
        <w:t>issues arising or suggest news items for the Newsletter</w:t>
      </w:r>
      <w:r w:rsidR="002623A1">
        <w:t>.</w:t>
      </w:r>
      <w:r w:rsidR="00743060">
        <w:t xml:space="preserve"> The Committee decide</w:t>
      </w:r>
      <w:r w:rsidR="00631249">
        <w:t>s</w:t>
      </w:r>
      <w:r w:rsidR="00743060">
        <w:t xml:space="preserve"> on the process and mechanism for reporting concerns, </w:t>
      </w:r>
      <w:r w:rsidR="00631249">
        <w:t xml:space="preserve">responding to </w:t>
      </w:r>
      <w:r w:rsidR="00743060">
        <w:t>complaints</w:t>
      </w:r>
      <w:r w:rsidR="009A1553">
        <w:t>, detail</w:t>
      </w:r>
      <w:r w:rsidR="00B32DB2">
        <w:t>s</w:t>
      </w:r>
      <w:r w:rsidR="009A1553">
        <w:t xml:space="preserve"> for which</w:t>
      </w:r>
      <w:r>
        <w:t xml:space="preserve"> </w:t>
      </w:r>
      <w:r w:rsidR="00B32DB2">
        <w:t xml:space="preserve">will </w:t>
      </w:r>
      <w:r w:rsidR="009A1553">
        <w:t xml:space="preserve">be published on the </w:t>
      </w:r>
      <w:r w:rsidR="002D7A1E">
        <w:t xml:space="preserve">EastBio </w:t>
      </w:r>
      <w:r w:rsidR="009A1553">
        <w:t xml:space="preserve">website </w:t>
      </w:r>
      <w:r w:rsidR="00D0235A">
        <w:t>and/</w:t>
      </w:r>
      <w:r w:rsidR="009A1553">
        <w:t xml:space="preserve">or monthly </w:t>
      </w:r>
      <w:r w:rsidR="00E23A81">
        <w:t>N</w:t>
      </w:r>
      <w:r w:rsidR="009A1553">
        <w:t>ewsletter</w:t>
      </w:r>
      <w:r>
        <w:t>.</w:t>
      </w:r>
    </w:p>
    <w:sectPr w:rsidR="002623A1">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5669D" w14:textId="77777777" w:rsidR="00FC4CB6" w:rsidRDefault="00FC4CB6" w:rsidP="000C40FD">
      <w:pPr>
        <w:spacing w:after="0" w:line="240" w:lineRule="auto"/>
      </w:pPr>
      <w:r>
        <w:separator/>
      </w:r>
    </w:p>
  </w:endnote>
  <w:endnote w:type="continuationSeparator" w:id="0">
    <w:p w14:paraId="5862B663" w14:textId="77777777" w:rsidR="00FC4CB6" w:rsidRDefault="00FC4CB6" w:rsidP="000C4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FZYaoTi">
    <w:altName w:val="方正姚体"/>
    <w:panose1 w:val="00000000000000000000"/>
    <w:charset w:val="86"/>
    <w:family w:val="roman"/>
    <w:notTrueType/>
    <w:pitch w:val="default"/>
  </w:font>
  <w:font w:name="Rockwell Condensed">
    <w:panose1 w:val="020606030504050201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63CEE" w14:textId="3FC2A446" w:rsidR="00B32DB2" w:rsidRPr="00B32DB2" w:rsidRDefault="00B32DB2" w:rsidP="00B32DB2">
    <w:pPr>
      <w:pStyle w:val="Footer"/>
      <w:jc w:val="right"/>
      <w:rPr>
        <w:i/>
        <w:iCs/>
        <w:sz w:val="18"/>
        <w:szCs w:val="18"/>
      </w:rPr>
    </w:pPr>
    <w:r w:rsidRPr="00B32DB2">
      <w:rPr>
        <w:i/>
        <w:iCs/>
        <w:sz w:val="18"/>
        <w:szCs w:val="18"/>
      </w:rPr>
      <w:t>Document updated September 2024</w:t>
    </w:r>
  </w:p>
  <w:p w14:paraId="7AAEA87B" w14:textId="77777777" w:rsidR="000C40FD" w:rsidRDefault="000C4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A0D20" w14:textId="77777777" w:rsidR="00FC4CB6" w:rsidRDefault="00FC4CB6" w:rsidP="000C40FD">
      <w:pPr>
        <w:spacing w:after="0" w:line="240" w:lineRule="auto"/>
      </w:pPr>
      <w:r>
        <w:separator/>
      </w:r>
    </w:p>
  </w:footnote>
  <w:footnote w:type="continuationSeparator" w:id="0">
    <w:p w14:paraId="54B1E4B3" w14:textId="77777777" w:rsidR="00FC4CB6" w:rsidRDefault="00FC4CB6" w:rsidP="000C40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5928"/>
    <w:multiLevelType w:val="hybridMultilevel"/>
    <w:tmpl w:val="37F4191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B952CA"/>
    <w:multiLevelType w:val="hybridMultilevel"/>
    <w:tmpl w:val="AA00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C25201"/>
    <w:multiLevelType w:val="hybridMultilevel"/>
    <w:tmpl w:val="786E8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8BC7E49"/>
    <w:multiLevelType w:val="hybridMultilevel"/>
    <w:tmpl w:val="006C7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143AF0"/>
    <w:multiLevelType w:val="hybridMultilevel"/>
    <w:tmpl w:val="9180847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7FB26F9"/>
    <w:multiLevelType w:val="hybridMultilevel"/>
    <w:tmpl w:val="A24E0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CC907E9"/>
    <w:multiLevelType w:val="hybridMultilevel"/>
    <w:tmpl w:val="2CA2A5B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E4626EF"/>
    <w:multiLevelType w:val="hybridMultilevel"/>
    <w:tmpl w:val="9CDA057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7"/>
  </w:num>
  <w:num w:numId="3">
    <w:abstractNumId w:val="0"/>
  </w:num>
  <w:num w:numId="4">
    <w:abstractNumId w:val="4"/>
  </w:num>
  <w:num w:numId="5">
    <w:abstractNumId w:val="6"/>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D43"/>
    <w:rsid w:val="000345DE"/>
    <w:rsid w:val="000526BF"/>
    <w:rsid w:val="00054228"/>
    <w:rsid w:val="00095F08"/>
    <w:rsid w:val="000C213D"/>
    <w:rsid w:val="000C2CBF"/>
    <w:rsid w:val="000C40FD"/>
    <w:rsid w:val="0010107A"/>
    <w:rsid w:val="001157BD"/>
    <w:rsid w:val="00124B82"/>
    <w:rsid w:val="00134936"/>
    <w:rsid w:val="001537FD"/>
    <w:rsid w:val="00183D63"/>
    <w:rsid w:val="0026008E"/>
    <w:rsid w:val="002623A1"/>
    <w:rsid w:val="00264D66"/>
    <w:rsid w:val="002942F9"/>
    <w:rsid w:val="002D7A1E"/>
    <w:rsid w:val="00315063"/>
    <w:rsid w:val="003505EF"/>
    <w:rsid w:val="003A3EE5"/>
    <w:rsid w:val="003E625E"/>
    <w:rsid w:val="004567CB"/>
    <w:rsid w:val="00465511"/>
    <w:rsid w:val="004C361D"/>
    <w:rsid w:val="004D4A37"/>
    <w:rsid w:val="004E2E11"/>
    <w:rsid w:val="004E6156"/>
    <w:rsid w:val="005609E0"/>
    <w:rsid w:val="00576A7D"/>
    <w:rsid w:val="005C1693"/>
    <w:rsid w:val="005E1D0D"/>
    <w:rsid w:val="00605C90"/>
    <w:rsid w:val="00631249"/>
    <w:rsid w:val="00663279"/>
    <w:rsid w:val="006E22F9"/>
    <w:rsid w:val="006E254B"/>
    <w:rsid w:val="00743060"/>
    <w:rsid w:val="0077798D"/>
    <w:rsid w:val="007F3B0C"/>
    <w:rsid w:val="00807A90"/>
    <w:rsid w:val="00854A5E"/>
    <w:rsid w:val="00890E0E"/>
    <w:rsid w:val="008A567A"/>
    <w:rsid w:val="008F6615"/>
    <w:rsid w:val="009A1553"/>
    <w:rsid w:val="009C3D0E"/>
    <w:rsid w:val="00A001C9"/>
    <w:rsid w:val="00A06D13"/>
    <w:rsid w:val="00A12B36"/>
    <w:rsid w:val="00A242CD"/>
    <w:rsid w:val="00A361DF"/>
    <w:rsid w:val="00A961F3"/>
    <w:rsid w:val="00AA7DB2"/>
    <w:rsid w:val="00AC1889"/>
    <w:rsid w:val="00AC4767"/>
    <w:rsid w:val="00AD4796"/>
    <w:rsid w:val="00AF606C"/>
    <w:rsid w:val="00B065D6"/>
    <w:rsid w:val="00B21FB7"/>
    <w:rsid w:val="00B264D1"/>
    <w:rsid w:val="00B32DB2"/>
    <w:rsid w:val="00B619C5"/>
    <w:rsid w:val="00B8276D"/>
    <w:rsid w:val="00B91B85"/>
    <w:rsid w:val="00BC097A"/>
    <w:rsid w:val="00C16C7C"/>
    <w:rsid w:val="00C46612"/>
    <w:rsid w:val="00CA0036"/>
    <w:rsid w:val="00CB55E0"/>
    <w:rsid w:val="00CC2D89"/>
    <w:rsid w:val="00CF1995"/>
    <w:rsid w:val="00D0235A"/>
    <w:rsid w:val="00D2581E"/>
    <w:rsid w:val="00D37CFD"/>
    <w:rsid w:val="00D45393"/>
    <w:rsid w:val="00D64B87"/>
    <w:rsid w:val="00D660DB"/>
    <w:rsid w:val="00D70324"/>
    <w:rsid w:val="00D75738"/>
    <w:rsid w:val="00D80878"/>
    <w:rsid w:val="00D833C0"/>
    <w:rsid w:val="00D87E1E"/>
    <w:rsid w:val="00DA34A2"/>
    <w:rsid w:val="00DC2B29"/>
    <w:rsid w:val="00E23A81"/>
    <w:rsid w:val="00E27869"/>
    <w:rsid w:val="00E66F43"/>
    <w:rsid w:val="00E7024B"/>
    <w:rsid w:val="00E7767C"/>
    <w:rsid w:val="00E804F8"/>
    <w:rsid w:val="00EC71CC"/>
    <w:rsid w:val="00ED3F08"/>
    <w:rsid w:val="00EE6327"/>
    <w:rsid w:val="00F10D43"/>
    <w:rsid w:val="00F15019"/>
    <w:rsid w:val="00F66735"/>
    <w:rsid w:val="00FA2265"/>
    <w:rsid w:val="00FA5ADE"/>
    <w:rsid w:val="00FC4CB6"/>
    <w:rsid w:val="00FE3385"/>
    <w:rsid w:val="00FE5E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571F3"/>
  <w15:chartTrackingRefBased/>
  <w15:docId w15:val="{E1D7FD15-A48E-425A-862B-5E08E08A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D43"/>
    <w:rPr>
      <w:rFonts w:eastAsiaTheme="minorHAnsi"/>
      <w:lang w:eastAsia="en-US"/>
    </w:rPr>
  </w:style>
  <w:style w:type="paragraph" w:styleId="Heading1">
    <w:name w:val="heading 1"/>
    <w:basedOn w:val="Normal"/>
    <w:next w:val="Normal"/>
    <w:link w:val="Heading1Char"/>
    <w:uiPriority w:val="9"/>
    <w:qFormat/>
    <w:rsid w:val="002942F9"/>
    <w:pPr>
      <w:keepNext/>
      <w:keepLines/>
      <w:spacing w:before="240" w:after="0"/>
      <w:outlineLvl w:val="0"/>
    </w:pPr>
    <w:rPr>
      <w:rFonts w:asciiTheme="majorHAnsi" w:eastAsiaTheme="majorEastAsia" w:hAnsiTheme="majorHAnsi" w:cstheme="majorBidi"/>
      <w:color w:val="9D3511" w:themeColor="accent1" w:themeShade="BF"/>
      <w:sz w:val="32"/>
      <w:szCs w:val="32"/>
    </w:rPr>
  </w:style>
  <w:style w:type="paragraph" w:styleId="Heading2">
    <w:name w:val="heading 2"/>
    <w:basedOn w:val="Normal"/>
    <w:next w:val="Normal"/>
    <w:link w:val="Heading2Char"/>
    <w:uiPriority w:val="9"/>
    <w:unhideWhenUsed/>
    <w:qFormat/>
    <w:rsid w:val="001157BD"/>
    <w:pPr>
      <w:keepNext/>
      <w:keepLines/>
      <w:spacing w:before="40" w:after="0"/>
      <w:outlineLvl w:val="1"/>
    </w:pPr>
    <w:rPr>
      <w:rFonts w:asciiTheme="majorHAnsi" w:eastAsiaTheme="majorEastAsia" w:hAnsiTheme="majorHAnsi" w:cstheme="majorBidi"/>
      <w:color w:val="9D3511" w:themeColor="accent1" w:themeShade="BF"/>
      <w:sz w:val="26"/>
      <w:szCs w:val="26"/>
    </w:rPr>
  </w:style>
  <w:style w:type="paragraph" w:styleId="Heading3">
    <w:name w:val="heading 3"/>
    <w:basedOn w:val="Normal"/>
    <w:next w:val="Normal"/>
    <w:link w:val="Heading3Char"/>
    <w:uiPriority w:val="9"/>
    <w:unhideWhenUsed/>
    <w:qFormat/>
    <w:rsid w:val="004E6156"/>
    <w:pPr>
      <w:keepNext/>
      <w:keepLines/>
      <w:spacing w:before="40" w:after="0"/>
      <w:outlineLvl w:val="2"/>
    </w:pPr>
    <w:rPr>
      <w:rFonts w:asciiTheme="majorHAnsi" w:eastAsiaTheme="majorEastAsia" w:hAnsiTheme="majorHAnsi" w:cstheme="majorBidi"/>
      <w:color w:val="68230B"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4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40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0FD"/>
    <w:rPr>
      <w:rFonts w:eastAsiaTheme="minorHAnsi"/>
      <w:lang w:eastAsia="en-US"/>
    </w:rPr>
  </w:style>
  <w:style w:type="paragraph" w:styleId="Footer">
    <w:name w:val="footer"/>
    <w:basedOn w:val="Normal"/>
    <w:link w:val="FooterChar"/>
    <w:uiPriority w:val="99"/>
    <w:unhideWhenUsed/>
    <w:rsid w:val="000C40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0FD"/>
    <w:rPr>
      <w:rFonts w:eastAsiaTheme="minorHAnsi"/>
      <w:lang w:eastAsia="en-US"/>
    </w:rPr>
  </w:style>
  <w:style w:type="character" w:styleId="Hyperlink">
    <w:name w:val="Hyperlink"/>
    <w:basedOn w:val="DefaultParagraphFont"/>
    <w:uiPriority w:val="99"/>
    <w:unhideWhenUsed/>
    <w:rsid w:val="00D2581E"/>
    <w:rPr>
      <w:color w:val="CC9900" w:themeColor="hyperlink"/>
      <w:u w:val="single"/>
    </w:rPr>
  </w:style>
  <w:style w:type="paragraph" w:styleId="ListParagraph">
    <w:name w:val="List Paragraph"/>
    <w:basedOn w:val="Normal"/>
    <w:uiPriority w:val="34"/>
    <w:qFormat/>
    <w:rsid w:val="007F3B0C"/>
    <w:pPr>
      <w:ind w:left="720"/>
      <w:contextualSpacing/>
    </w:pPr>
    <w:rPr>
      <w:rFonts w:eastAsiaTheme="minorEastAsia"/>
      <w:lang w:eastAsia="zh-CN"/>
    </w:rPr>
  </w:style>
  <w:style w:type="character" w:styleId="CommentReference">
    <w:name w:val="annotation reference"/>
    <w:basedOn w:val="DefaultParagraphFont"/>
    <w:uiPriority w:val="99"/>
    <w:semiHidden/>
    <w:unhideWhenUsed/>
    <w:rsid w:val="00FA2265"/>
    <w:rPr>
      <w:sz w:val="16"/>
      <w:szCs w:val="16"/>
    </w:rPr>
  </w:style>
  <w:style w:type="paragraph" w:styleId="CommentText">
    <w:name w:val="annotation text"/>
    <w:basedOn w:val="Normal"/>
    <w:link w:val="CommentTextChar"/>
    <w:uiPriority w:val="99"/>
    <w:semiHidden/>
    <w:unhideWhenUsed/>
    <w:rsid w:val="00FA2265"/>
    <w:pPr>
      <w:spacing w:line="240" w:lineRule="auto"/>
    </w:pPr>
    <w:rPr>
      <w:sz w:val="20"/>
      <w:szCs w:val="20"/>
    </w:rPr>
  </w:style>
  <w:style w:type="character" w:customStyle="1" w:styleId="CommentTextChar">
    <w:name w:val="Comment Text Char"/>
    <w:basedOn w:val="DefaultParagraphFont"/>
    <w:link w:val="CommentText"/>
    <w:uiPriority w:val="99"/>
    <w:semiHidden/>
    <w:rsid w:val="00FA2265"/>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FA2265"/>
    <w:rPr>
      <w:b/>
      <w:bCs/>
    </w:rPr>
  </w:style>
  <w:style w:type="character" w:customStyle="1" w:styleId="CommentSubjectChar">
    <w:name w:val="Comment Subject Char"/>
    <w:basedOn w:val="CommentTextChar"/>
    <w:link w:val="CommentSubject"/>
    <w:uiPriority w:val="99"/>
    <w:semiHidden/>
    <w:rsid w:val="00FA2265"/>
    <w:rPr>
      <w:rFonts w:eastAsiaTheme="minorHAnsi"/>
      <w:b/>
      <w:bCs/>
      <w:sz w:val="20"/>
      <w:szCs w:val="20"/>
      <w:lang w:eastAsia="en-US"/>
    </w:rPr>
  </w:style>
  <w:style w:type="paragraph" w:styleId="BalloonText">
    <w:name w:val="Balloon Text"/>
    <w:basedOn w:val="Normal"/>
    <w:link w:val="BalloonTextChar"/>
    <w:uiPriority w:val="99"/>
    <w:semiHidden/>
    <w:unhideWhenUsed/>
    <w:rsid w:val="00FA2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265"/>
    <w:rPr>
      <w:rFonts w:ascii="Segoe UI" w:eastAsiaTheme="minorHAnsi" w:hAnsi="Segoe UI" w:cs="Segoe UI"/>
      <w:sz w:val="18"/>
      <w:szCs w:val="18"/>
      <w:lang w:eastAsia="en-US"/>
    </w:rPr>
  </w:style>
  <w:style w:type="character" w:customStyle="1" w:styleId="Heading1Char">
    <w:name w:val="Heading 1 Char"/>
    <w:basedOn w:val="DefaultParagraphFont"/>
    <w:link w:val="Heading1"/>
    <w:uiPriority w:val="9"/>
    <w:rsid w:val="002942F9"/>
    <w:rPr>
      <w:rFonts w:asciiTheme="majorHAnsi" w:eastAsiaTheme="majorEastAsia" w:hAnsiTheme="majorHAnsi" w:cstheme="majorBidi"/>
      <w:color w:val="9D3511" w:themeColor="accent1" w:themeShade="BF"/>
      <w:sz w:val="32"/>
      <w:szCs w:val="32"/>
      <w:lang w:eastAsia="en-US"/>
    </w:rPr>
  </w:style>
  <w:style w:type="paragraph" w:styleId="TOCHeading">
    <w:name w:val="TOC Heading"/>
    <w:basedOn w:val="Heading1"/>
    <w:next w:val="Normal"/>
    <w:uiPriority w:val="39"/>
    <w:unhideWhenUsed/>
    <w:qFormat/>
    <w:rsid w:val="001157BD"/>
    <w:pPr>
      <w:outlineLvl w:val="9"/>
    </w:pPr>
    <w:rPr>
      <w:lang w:val="en-US"/>
    </w:rPr>
  </w:style>
  <w:style w:type="paragraph" w:styleId="TOC1">
    <w:name w:val="toc 1"/>
    <w:basedOn w:val="Normal"/>
    <w:next w:val="Normal"/>
    <w:autoRedefine/>
    <w:uiPriority w:val="39"/>
    <w:unhideWhenUsed/>
    <w:rsid w:val="001157BD"/>
    <w:pPr>
      <w:spacing w:after="100"/>
    </w:pPr>
  </w:style>
  <w:style w:type="character" w:customStyle="1" w:styleId="Heading2Char">
    <w:name w:val="Heading 2 Char"/>
    <w:basedOn w:val="DefaultParagraphFont"/>
    <w:link w:val="Heading2"/>
    <w:uiPriority w:val="9"/>
    <w:rsid w:val="001157BD"/>
    <w:rPr>
      <w:rFonts w:asciiTheme="majorHAnsi" w:eastAsiaTheme="majorEastAsia" w:hAnsiTheme="majorHAnsi" w:cstheme="majorBidi"/>
      <w:color w:val="9D3511" w:themeColor="accent1" w:themeShade="BF"/>
      <w:sz w:val="26"/>
      <w:szCs w:val="26"/>
      <w:lang w:eastAsia="en-US"/>
    </w:rPr>
  </w:style>
  <w:style w:type="paragraph" w:styleId="TOC2">
    <w:name w:val="toc 2"/>
    <w:basedOn w:val="Normal"/>
    <w:next w:val="Normal"/>
    <w:autoRedefine/>
    <w:uiPriority w:val="39"/>
    <w:unhideWhenUsed/>
    <w:rsid w:val="00A06D13"/>
    <w:pPr>
      <w:spacing w:after="100"/>
      <w:ind w:left="220"/>
    </w:pPr>
  </w:style>
  <w:style w:type="character" w:styleId="UnresolvedMention">
    <w:name w:val="Unresolved Mention"/>
    <w:basedOn w:val="DefaultParagraphFont"/>
    <w:uiPriority w:val="99"/>
    <w:semiHidden/>
    <w:unhideWhenUsed/>
    <w:rsid w:val="004567CB"/>
    <w:rPr>
      <w:color w:val="605E5C"/>
      <w:shd w:val="clear" w:color="auto" w:fill="E1DFDD"/>
    </w:rPr>
  </w:style>
  <w:style w:type="character" w:customStyle="1" w:styleId="Heading3Char">
    <w:name w:val="Heading 3 Char"/>
    <w:basedOn w:val="DefaultParagraphFont"/>
    <w:link w:val="Heading3"/>
    <w:uiPriority w:val="9"/>
    <w:rsid w:val="004E6156"/>
    <w:rPr>
      <w:rFonts w:asciiTheme="majorHAnsi" w:eastAsiaTheme="majorEastAsia" w:hAnsiTheme="majorHAnsi" w:cstheme="majorBidi"/>
      <w:color w:val="68230B"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ia.Filippakopoulou@ed.ac.uk" TargetMode="External"/><Relationship Id="rId18" Type="http://schemas.openxmlformats.org/officeDocument/2006/relationships/hyperlink" Target="mailto:ali.somerville@ed.ac.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eastbio.mhfa@eastscotbiodtp.ac.uk" TargetMode="External"/><Relationship Id="rId7" Type="http://schemas.openxmlformats.org/officeDocument/2006/relationships/endnotes" Target="endnotes.xml"/><Relationship Id="rId12" Type="http://schemas.openxmlformats.org/officeDocument/2006/relationships/hyperlink" Target="mailto:Toni.Dismore@sruc.ac.uk" TargetMode="External"/><Relationship Id="rId17" Type="http://schemas.openxmlformats.org/officeDocument/2006/relationships/hyperlink" Target="mailto:L.Newstead@sms.ed.ac.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1629812@ed.ac.uk" TargetMode="External"/><Relationship Id="rId20" Type="http://schemas.openxmlformats.org/officeDocument/2006/relationships/hyperlink" Target="mailto:Emily.Fields@hutton.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opeland@lancaster.ac.u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fn5@st-andrews.ac.uk" TargetMode="External"/><Relationship Id="rId23" Type="http://schemas.openxmlformats.org/officeDocument/2006/relationships/hyperlink" Target="https://forms.office.com/e/rxe5LdcftM" TargetMode="External"/><Relationship Id="rId10" Type="http://schemas.openxmlformats.org/officeDocument/2006/relationships/hyperlink" Target="mailto:to7@st-andrews.ac.uk" TargetMode="External"/><Relationship Id="rId19" Type="http://schemas.openxmlformats.org/officeDocument/2006/relationships/hyperlink" Target="mailto:s.mccorkindale.23@abdn.ac.uk" TargetMode="Externa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mailto:j.horne.22@abdn.ac.uk" TargetMode="External"/><Relationship Id="rId22" Type="http://schemas.openxmlformats.org/officeDocument/2006/relationships/hyperlink" Target="https://www.ed.ac.uk/biology/eastbio/equality-diversity-inclusion/eastbio-mental-health-first-aid-group"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Wood Type">
  <a:themeElements>
    <a:clrScheme name="Wood Type">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Wood Type">
      <a:majorFont>
        <a:latin typeface="Rockwell Condensed" panose="02060603050405020104"/>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Wood Type">
      <a:fillStyleLst>
        <a:solidFill>
          <a:schemeClr val="phClr"/>
        </a:solidFill>
        <a:blipFill rotWithShape="1">
          <a:blip xmlns:r="http://schemas.openxmlformats.org/officeDocument/2006/relationships" r:embed="rId1">
            <a:duotone>
              <a:schemeClr val="phClr">
                <a:tint val="70000"/>
                <a:shade val="63000"/>
              </a:schemeClr>
              <a:schemeClr val="phClr">
                <a:tint val="10000"/>
                <a:satMod val="150000"/>
              </a:schemeClr>
            </a:duotone>
          </a:blip>
          <a:tile tx="0" ty="0" sx="60000" sy="59000" flip="none" algn="tl"/>
        </a:blipFill>
        <a:blipFill rotWithShape="1">
          <a:blip xmlns:r="http://schemas.openxmlformats.org/officeDocument/2006/relationships" r:embed="rId1">
            <a:duotone>
              <a:schemeClr val="phClr">
                <a:shade val="36000"/>
                <a:satMod val="120000"/>
              </a:schemeClr>
              <a:schemeClr val="phClr">
                <a:tint val="40000"/>
              </a:schemeClr>
            </a:duotone>
          </a:blip>
          <a:tile tx="0" ty="0" sx="60000" sy="59000" flip="none" algn="tl"/>
        </a:blip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F828E-AE3A-4753-9257-1D60409FE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2004</Words>
  <Characters>11425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Filippakopoulou</dc:creator>
  <cp:keywords/>
  <dc:description/>
  <cp:lastModifiedBy>Maria Filippakopoulou</cp:lastModifiedBy>
  <cp:revision>5</cp:revision>
  <cp:lastPrinted>2024-06-06T06:23:00Z</cp:lastPrinted>
  <dcterms:created xsi:type="dcterms:W3CDTF">2024-09-25T10:35:00Z</dcterms:created>
  <dcterms:modified xsi:type="dcterms:W3CDTF">2024-09-25T12:15:00Z</dcterms:modified>
</cp:coreProperties>
</file>